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76" w:rsidRDefault="007B3076" w:rsidP="007B30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КОНТРОЛЬНО-СЧЕТНАЯ ПАЛАТА ГОРОДА АЧИНСКА</w:t>
      </w: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spacing w:line="240" w:lineRule="auto"/>
      </w:pPr>
      <w:r>
        <w:t xml:space="preserve">                         </w:t>
      </w:r>
    </w:p>
    <w:p w:rsidR="007B3076" w:rsidRDefault="007B3076" w:rsidP="007B3076">
      <w:pPr>
        <w:overflowPunct w:val="0"/>
        <w:spacing w:line="240" w:lineRule="auto"/>
        <w:ind w:left="6140" w:right="743" w:hanging="895"/>
        <w:rPr>
          <w:rFonts w:ascii="Times New Roman" w:hAnsi="Times New Roman" w:cs="Times New Roman"/>
          <w:sz w:val="28"/>
          <w:szCs w:val="28"/>
        </w:rPr>
      </w:pPr>
    </w:p>
    <w:p w:rsidR="007B3076" w:rsidRPr="009528C4" w:rsidRDefault="007B3076" w:rsidP="007B3076">
      <w:pPr>
        <w:overflowPunct w:val="0"/>
        <w:spacing w:line="240" w:lineRule="auto"/>
        <w:ind w:left="5245" w:right="743"/>
        <w:rPr>
          <w:rFonts w:ascii="Times New Roman" w:hAnsi="Times New Roman" w:cs="Times New Roman"/>
          <w:sz w:val="28"/>
          <w:szCs w:val="28"/>
        </w:rPr>
      </w:pPr>
      <w:r w:rsidRPr="009528C4">
        <w:rPr>
          <w:rFonts w:ascii="Times New Roman" w:hAnsi="Times New Roman" w:cs="Times New Roman"/>
          <w:sz w:val="28"/>
          <w:szCs w:val="28"/>
        </w:rPr>
        <w:t xml:space="preserve">УТВЕРЖДЕН </w:t>
      </w:r>
    </w:p>
    <w:p w:rsidR="007B3076" w:rsidRDefault="007B3076" w:rsidP="007B3076">
      <w:pPr>
        <w:overflowPunct w:val="0"/>
        <w:spacing w:after="0" w:line="240" w:lineRule="auto"/>
        <w:ind w:left="5245" w:right="743"/>
        <w:rPr>
          <w:rFonts w:ascii="Times New Roman" w:hAnsi="Times New Roman" w:cs="Times New Roman"/>
          <w:sz w:val="28"/>
          <w:szCs w:val="28"/>
        </w:rPr>
      </w:pPr>
      <w:r w:rsidRPr="009528C4">
        <w:rPr>
          <w:rFonts w:ascii="Times New Roman" w:hAnsi="Times New Roman" w:cs="Times New Roman"/>
          <w:sz w:val="28"/>
          <w:szCs w:val="28"/>
        </w:rPr>
        <w:t xml:space="preserve">приказом </w:t>
      </w:r>
      <w:r>
        <w:rPr>
          <w:rFonts w:ascii="Times New Roman" w:hAnsi="Times New Roman" w:cs="Times New Roman"/>
          <w:sz w:val="28"/>
          <w:szCs w:val="28"/>
        </w:rPr>
        <w:t xml:space="preserve">председателя </w:t>
      </w:r>
      <w:r w:rsidRPr="009528C4">
        <w:rPr>
          <w:rFonts w:ascii="Times New Roman" w:hAnsi="Times New Roman" w:cs="Times New Roman"/>
          <w:sz w:val="28"/>
          <w:szCs w:val="28"/>
        </w:rPr>
        <w:t>Контрольно-</w:t>
      </w:r>
      <w:r>
        <w:rPr>
          <w:rFonts w:ascii="Times New Roman" w:hAnsi="Times New Roman" w:cs="Times New Roman"/>
          <w:sz w:val="28"/>
          <w:szCs w:val="28"/>
        </w:rPr>
        <w:t xml:space="preserve"> с</w:t>
      </w:r>
      <w:r w:rsidRPr="009528C4">
        <w:rPr>
          <w:rFonts w:ascii="Times New Roman" w:hAnsi="Times New Roman" w:cs="Times New Roman"/>
          <w:sz w:val="28"/>
          <w:szCs w:val="28"/>
        </w:rPr>
        <w:t xml:space="preserve">четной </w:t>
      </w:r>
      <w:r>
        <w:rPr>
          <w:rFonts w:ascii="Times New Roman" w:hAnsi="Times New Roman" w:cs="Times New Roman"/>
          <w:sz w:val="28"/>
          <w:szCs w:val="28"/>
        </w:rPr>
        <w:t xml:space="preserve"> </w:t>
      </w:r>
      <w:r w:rsidRPr="009528C4">
        <w:rPr>
          <w:rFonts w:ascii="Times New Roman" w:hAnsi="Times New Roman" w:cs="Times New Roman"/>
          <w:sz w:val="28"/>
          <w:szCs w:val="28"/>
        </w:rPr>
        <w:t xml:space="preserve">палаты города Ачинска </w:t>
      </w:r>
    </w:p>
    <w:p w:rsidR="007B3076" w:rsidRPr="009528C4" w:rsidRDefault="007B3076" w:rsidP="007B3076">
      <w:pPr>
        <w:overflowPunct w:val="0"/>
        <w:spacing w:after="0" w:line="240" w:lineRule="auto"/>
        <w:ind w:left="5245" w:right="743"/>
        <w:rPr>
          <w:rFonts w:ascii="Times New Roman" w:hAnsi="Times New Roman" w:cs="Times New Roman"/>
        </w:rPr>
      </w:pPr>
      <w:r>
        <w:rPr>
          <w:rFonts w:ascii="Times New Roman" w:hAnsi="Times New Roman" w:cs="Times New Roman"/>
          <w:sz w:val="28"/>
          <w:szCs w:val="28"/>
        </w:rPr>
        <w:t>о</w:t>
      </w:r>
      <w:r w:rsidRPr="009528C4">
        <w:rPr>
          <w:rFonts w:ascii="Times New Roman" w:hAnsi="Times New Roman" w:cs="Times New Roman"/>
          <w:sz w:val="28"/>
          <w:szCs w:val="28"/>
        </w:rPr>
        <w:t>т</w:t>
      </w:r>
      <w:r>
        <w:rPr>
          <w:rFonts w:ascii="Times New Roman" w:hAnsi="Times New Roman" w:cs="Times New Roman"/>
          <w:sz w:val="28"/>
          <w:szCs w:val="28"/>
        </w:rPr>
        <w:t xml:space="preserve"> </w:t>
      </w:r>
      <w:r w:rsidR="0082187F">
        <w:rPr>
          <w:rFonts w:ascii="Times New Roman" w:hAnsi="Times New Roman" w:cs="Times New Roman"/>
          <w:sz w:val="28"/>
          <w:szCs w:val="28"/>
        </w:rPr>
        <w:t>31.08.</w:t>
      </w:r>
      <w:r w:rsidRPr="009528C4">
        <w:rPr>
          <w:rFonts w:ascii="Times New Roman" w:hAnsi="Times New Roman" w:cs="Times New Roman"/>
          <w:sz w:val="28"/>
          <w:szCs w:val="28"/>
        </w:rPr>
        <w:t>201</w:t>
      </w:r>
      <w:r w:rsidR="00425512">
        <w:rPr>
          <w:rFonts w:ascii="Times New Roman" w:hAnsi="Times New Roman" w:cs="Times New Roman"/>
          <w:sz w:val="28"/>
          <w:szCs w:val="28"/>
        </w:rPr>
        <w:t>6</w:t>
      </w:r>
      <w:r w:rsidRPr="009528C4">
        <w:rPr>
          <w:rFonts w:ascii="Times New Roman" w:hAnsi="Times New Roman" w:cs="Times New Roman"/>
          <w:sz w:val="28"/>
          <w:szCs w:val="28"/>
        </w:rPr>
        <w:t xml:space="preserve"> № </w:t>
      </w:r>
      <w:r w:rsidR="0082187F">
        <w:rPr>
          <w:rFonts w:ascii="Times New Roman" w:hAnsi="Times New Roman" w:cs="Times New Roman"/>
          <w:sz w:val="28"/>
          <w:szCs w:val="28"/>
        </w:rPr>
        <w:t>13</w:t>
      </w:r>
      <w:r w:rsidRPr="009528C4">
        <w:rPr>
          <w:rFonts w:ascii="Times New Roman" w:hAnsi="Times New Roman" w:cs="Times New Roman"/>
          <w:sz w:val="28"/>
          <w:szCs w:val="28"/>
        </w:rPr>
        <w:t>-с</w:t>
      </w:r>
    </w:p>
    <w:p w:rsidR="007B3076" w:rsidRPr="00D65D09" w:rsidRDefault="007B3076" w:rsidP="007B3076">
      <w:pPr>
        <w:spacing w:after="0" w:line="240" w:lineRule="auto"/>
        <w:rPr>
          <w:rFonts w:ascii="Times New Roman" w:hAnsi="Times New Roman" w:cs="Times New Roman"/>
        </w:rPr>
      </w:pPr>
    </w:p>
    <w:p w:rsidR="007B3076" w:rsidRPr="00D65D09" w:rsidRDefault="007B3076" w:rsidP="007B3076">
      <w:pPr>
        <w:spacing w:line="240" w:lineRule="auto"/>
        <w:rPr>
          <w:rFonts w:ascii="Times New Roman" w:hAnsi="Times New Roman" w:cs="Times New Roman"/>
        </w:rPr>
      </w:pPr>
    </w:p>
    <w:p w:rsidR="007B3076" w:rsidRPr="00D65D09" w:rsidRDefault="007B3076" w:rsidP="007B3076">
      <w:pPr>
        <w:spacing w:line="240" w:lineRule="auto"/>
        <w:rPr>
          <w:rFonts w:ascii="Times New Roman" w:hAnsi="Times New Roman" w:cs="Times New Roman"/>
        </w:rPr>
      </w:pPr>
    </w:p>
    <w:p w:rsidR="007B3076" w:rsidRPr="00D65D09" w:rsidRDefault="007B3076" w:rsidP="007B3076">
      <w:pPr>
        <w:spacing w:line="200" w:lineRule="exact"/>
        <w:rPr>
          <w:rFonts w:ascii="Times New Roman" w:hAnsi="Times New Roman" w:cs="Times New Roman"/>
        </w:rPr>
      </w:pPr>
    </w:p>
    <w:p w:rsidR="007B3076" w:rsidRPr="00D65D09" w:rsidRDefault="007B3076" w:rsidP="007B3076">
      <w:pPr>
        <w:spacing w:line="200" w:lineRule="atLeast"/>
        <w:jc w:val="center"/>
        <w:rPr>
          <w:rFonts w:ascii="Times New Roman" w:hAnsi="Times New Roman" w:cs="Times New Roman"/>
        </w:rPr>
      </w:pPr>
      <w:r w:rsidRPr="00D65D09">
        <w:rPr>
          <w:rFonts w:ascii="Times New Roman" w:hAnsi="Times New Roman" w:cs="Times New Roman"/>
          <w:sz w:val="28"/>
          <w:szCs w:val="28"/>
        </w:rPr>
        <w:t>СТАНДАРТ  ВНЕШНЕГО  МУНИЦИПАЛЬНОГО  ФИНАНСОВОГО КОНТРОЛЯ</w:t>
      </w:r>
    </w:p>
    <w:p w:rsidR="007B3076" w:rsidRDefault="007B3076" w:rsidP="007B3076">
      <w:pPr>
        <w:spacing w:line="400" w:lineRule="exact"/>
        <w:jc w:val="center"/>
        <w:rPr>
          <w:rFonts w:ascii="Times New Roman" w:hAnsi="Times New Roman" w:cs="Times New Roman"/>
        </w:rPr>
      </w:pPr>
    </w:p>
    <w:p w:rsidR="007B3076" w:rsidRPr="00D65D09" w:rsidRDefault="007B3076" w:rsidP="007B3076">
      <w:pPr>
        <w:spacing w:line="400" w:lineRule="exact"/>
        <w:jc w:val="center"/>
        <w:rPr>
          <w:rFonts w:ascii="Times New Roman" w:hAnsi="Times New Roman" w:cs="Times New Roman"/>
        </w:rPr>
      </w:pPr>
    </w:p>
    <w:p w:rsidR="007B3076" w:rsidRPr="00D65D09" w:rsidRDefault="007B3076" w:rsidP="007B3076">
      <w:pPr>
        <w:overflowPunct w:val="0"/>
        <w:spacing w:line="208" w:lineRule="auto"/>
        <w:ind w:left="540" w:right="540" w:firstLine="833"/>
        <w:jc w:val="center"/>
        <w:rPr>
          <w:rFonts w:ascii="Times New Roman" w:hAnsi="Times New Roman" w:cs="Times New Roman"/>
        </w:rPr>
      </w:pPr>
      <w:r w:rsidRPr="00D65D09">
        <w:rPr>
          <w:rFonts w:ascii="Times New Roman" w:hAnsi="Times New Roman" w:cs="Times New Roman"/>
          <w:b/>
          <w:bCs/>
          <w:sz w:val="28"/>
          <w:szCs w:val="28"/>
        </w:rPr>
        <w:t xml:space="preserve">СФК </w:t>
      </w:r>
      <w:r w:rsidR="00425512">
        <w:rPr>
          <w:rFonts w:ascii="Times New Roman" w:hAnsi="Times New Roman" w:cs="Times New Roman"/>
          <w:b/>
          <w:bCs/>
          <w:sz w:val="28"/>
          <w:szCs w:val="28"/>
        </w:rPr>
        <w:t>6</w:t>
      </w:r>
      <w:r w:rsidRPr="00D65D09">
        <w:rPr>
          <w:rFonts w:ascii="Times New Roman" w:hAnsi="Times New Roman" w:cs="Times New Roman"/>
          <w:b/>
          <w:bCs/>
          <w:sz w:val="28"/>
          <w:szCs w:val="28"/>
        </w:rPr>
        <w:t xml:space="preserve"> «ПОРЯДОК ПРОВЕДЕНИЯ</w:t>
      </w:r>
      <w:r>
        <w:rPr>
          <w:rFonts w:ascii="Times New Roman" w:hAnsi="Times New Roman" w:cs="Times New Roman"/>
          <w:b/>
          <w:bCs/>
          <w:sz w:val="28"/>
          <w:szCs w:val="28"/>
        </w:rPr>
        <w:t xml:space="preserve"> </w:t>
      </w:r>
      <w:r w:rsidR="00425512">
        <w:rPr>
          <w:rFonts w:ascii="Times New Roman" w:hAnsi="Times New Roman" w:cs="Times New Roman"/>
          <w:b/>
          <w:bCs/>
          <w:sz w:val="28"/>
          <w:szCs w:val="28"/>
        </w:rPr>
        <w:t xml:space="preserve">АУДИТА В СФЕРЕ ЗАКУПОК ТОВАРОВ, РАБОТ, УСЛУГ ДЛЯ ОБЕСПЕЧЕНИЯ МУНИЦИПАЛЬНЫХ НУЖД» </w:t>
      </w:r>
    </w:p>
    <w:p w:rsidR="007B3076" w:rsidRPr="00D65D09" w:rsidRDefault="007B3076" w:rsidP="007B3076">
      <w:pPr>
        <w:spacing w:line="200" w:lineRule="exact"/>
        <w:jc w:val="center"/>
        <w:rPr>
          <w:rFonts w:ascii="Times New Roman" w:hAnsi="Times New Roman" w:cs="Times New Roman"/>
        </w:rPr>
      </w:pPr>
    </w:p>
    <w:p w:rsidR="007B3076" w:rsidRDefault="007B3076" w:rsidP="007B3076">
      <w:pPr>
        <w:spacing w:line="200" w:lineRule="exact"/>
        <w:jc w:val="center"/>
      </w:pPr>
    </w:p>
    <w:p w:rsidR="007B3076" w:rsidRPr="00262999" w:rsidRDefault="007B3076" w:rsidP="007B3076">
      <w:pPr>
        <w:jc w:val="center"/>
      </w:pPr>
    </w:p>
    <w:p w:rsidR="007B3076" w:rsidRDefault="007B3076" w:rsidP="007B3076">
      <w:pPr>
        <w:spacing w:line="200" w:lineRule="exact"/>
        <w:rPr>
          <w:highlight w:val="yellow"/>
        </w:rPr>
      </w:pPr>
    </w:p>
    <w:p w:rsidR="007B3076" w:rsidRDefault="007B3076" w:rsidP="007B3076">
      <w:pPr>
        <w:spacing w:line="200" w:lineRule="exact"/>
        <w:rPr>
          <w:highlight w:val="yellow"/>
        </w:rPr>
      </w:pPr>
    </w:p>
    <w:p w:rsidR="007B3076" w:rsidRDefault="007B3076" w:rsidP="007B3076">
      <w:pPr>
        <w:spacing w:line="200" w:lineRule="exact"/>
        <w:rPr>
          <w:highlight w:val="yellow"/>
        </w:rPr>
      </w:pPr>
    </w:p>
    <w:p w:rsidR="007B3076" w:rsidRDefault="007B3076" w:rsidP="007B3076">
      <w:pPr>
        <w:spacing w:line="200" w:lineRule="exact"/>
        <w:rPr>
          <w:highlight w:val="yellow"/>
        </w:rPr>
      </w:pPr>
    </w:p>
    <w:p w:rsidR="007B3076" w:rsidRDefault="007B3076" w:rsidP="007B3076">
      <w:pPr>
        <w:spacing w:line="200" w:lineRule="exact"/>
        <w:rPr>
          <w:highlight w:val="yellow"/>
        </w:rPr>
      </w:pPr>
    </w:p>
    <w:p w:rsidR="007B3076" w:rsidRDefault="007B3076" w:rsidP="007B3076">
      <w:pPr>
        <w:spacing w:line="200" w:lineRule="exact"/>
        <w:rPr>
          <w:highlight w:val="yellow"/>
        </w:rPr>
      </w:pPr>
    </w:p>
    <w:p w:rsidR="007B3076" w:rsidRDefault="007B3076" w:rsidP="007B3076">
      <w:pPr>
        <w:spacing w:after="0" w:line="240" w:lineRule="auto"/>
        <w:jc w:val="center"/>
        <w:rPr>
          <w:rFonts w:ascii="Times New Roman" w:hAnsi="Times New Roman" w:cs="Times New Roman"/>
        </w:rPr>
      </w:pPr>
    </w:p>
    <w:p w:rsidR="007B3076" w:rsidRDefault="007B3076" w:rsidP="007B3076">
      <w:pPr>
        <w:spacing w:after="0" w:line="240" w:lineRule="auto"/>
        <w:jc w:val="center"/>
        <w:rPr>
          <w:rFonts w:ascii="Times New Roman" w:hAnsi="Times New Roman" w:cs="Times New Roman"/>
        </w:rPr>
      </w:pPr>
    </w:p>
    <w:p w:rsidR="007B3076" w:rsidRDefault="007B3076" w:rsidP="007B3076">
      <w:pPr>
        <w:spacing w:after="0" w:line="240" w:lineRule="auto"/>
        <w:jc w:val="center"/>
        <w:rPr>
          <w:rFonts w:ascii="Times New Roman" w:hAnsi="Times New Roman" w:cs="Times New Roman"/>
        </w:rPr>
      </w:pPr>
    </w:p>
    <w:p w:rsidR="007B3076" w:rsidRDefault="007B3076" w:rsidP="007B3076">
      <w:pPr>
        <w:spacing w:after="0" w:line="240" w:lineRule="auto"/>
        <w:jc w:val="center"/>
        <w:rPr>
          <w:rFonts w:ascii="Times New Roman" w:hAnsi="Times New Roman" w:cs="Times New Roman"/>
        </w:rPr>
      </w:pPr>
    </w:p>
    <w:p w:rsidR="007B3076" w:rsidRDefault="007B3076" w:rsidP="007B3076">
      <w:pPr>
        <w:spacing w:after="0" w:line="240" w:lineRule="auto"/>
        <w:jc w:val="center"/>
        <w:rPr>
          <w:rFonts w:ascii="Times New Roman" w:hAnsi="Times New Roman" w:cs="Times New Roman"/>
        </w:rPr>
      </w:pPr>
    </w:p>
    <w:p w:rsidR="007B3076" w:rsidRPr="001E3753" w:rsidRDefault="007B3076" w:rsidP="007B3076">
      <w:pPr>
        <w:spacing w:after="0" w:line="240" w:lineRule="auto"/>
        <w:jc w:val="center"/>
        <w:rPr>
          <w:rFonts w:ascii="Times New Roman" w:hAnsi="Times New Roman" w:cs="Times New Roman"/>
          <w:sz w:val="28"/>
          <w:szCs w:val="28"/>
        </w:rPr>
      </w:pPr>
      <w:r w:rsidRPr="001E3753">
        <w:rPr>
          <w:rFonts w:ascii="Times New Roman" w:hAnsi="Times New Roman" w:cs="Times New Roman"/>
          <w:sz w:val="28"/>
          <w:szCs w:val="28"/>
        </w:rPr>
        <w:t>Ачинск</w:t>
      </w:r>
    </w:p>
    <w:p w:rsidR="007B3076" w:rsidRPr="001E3753" w:rsidRDefault="007B3076" w:rsidP="007B3076">
      <w:pPr>
        <w:spacing w:after="0" w:line="240" w:lineRule="auto"/>
        <w:jc w:val="center"/>
        <w:rPr>
          <w:rFonts w:ascii="Times New Roman" w:hAnsi="Times New Roman" w:cs="Times New Roman"/>
          <w:b/>
          <w:bCs/>
          <w:sz w:val="28"/>
          <w:szCs w:val="28"/>
        </w:rPr>
      </w:pPr>
      <w:r w:rsidRPr="001E3753">
        <w:rPr>
          <w:rFonts w:ascii="Times New Roman" w:hAnsi="Times New Roman" w:cs="Times New Roman"/>
          <w:sz w:val="28"/>
          <w:szCs w:val="28"/>
        </w:rPr>
        <w:t>201</w:t>
      </w:r>
      <w:bookmarkStart w:id="0" w:name="page3"/>
      <w:bookmarkEnd w:id="0"/>
      <w:r w:rsidR="00425512">
        <w:rPr>
          <w:rFonts w:ascii="Times New Roman" w:hAnsi="Times New Roman" w:cs="Times New Roman"/>
          <w:sz w:val="28"/>
          <w:szCs w:val="28"/>
        </w:rPr>
        <w:t>6</w:t>
      </w:r>
      <w:r w:rsidRPr="001E3753">
        <w:rPr>
          <w:rFonts w:ascii="Times New Roman" w:hAnsi="Times New Roman" w:cs="Times New Roman"/>
          <w:b/>
          <w:bCs/>
          <w:sz w:val="28"/>
          <w:szCs w:val="28"/>
        </w:rPr>
        <w:t xml:space="preserve"> </w:t>
      </w:r>
    </w:p>
    <w:p w:rsidR="007B3076" w:rsidRDefault="007B3076" w:rsidP="007B3076">
      <w:pPr>
        <w:spacing w:line="240" w:lineRule="auto"/>
        <w:jc w:val="center"/>
        <w:rPr>
          <w:rFonts w:ascii="Times New Roman" w:hAnsi="Times New Roman" w:cs="Times New Roman"/>
          <w:b/>
          <w:bCs/>
          <w:sz w:val="28"/>
          <w:szCs w:val="28"/>
        </w:rPr>
      </w:pPr>
    </w:p>
    <w:p w:rsidR="007B3076" w:rsidRPr="009528C4" w:rsidRDefault="007B3076" w:rsidP="007B3076">
      <w:pPr>
        <w:autoSpaceDE w:val="0"/>
        <w:autoSpaceDN w:val="0"/>
        <w:adjustRightInd w:val="0"/>
        <w:spacing w:after="0" w:line="240" w:lineRule="auto"/>
        <w:rPr>
          <w:rFonts w:ascii="Calibri" w:hAnsi="Calibri" w:cs="Calibri"/>
          <w:color w:val="FFFFFF"/>
          <w:sz w:val="16"/>
          <w:szCs w:val="16"/>
        </w:rPr>
      </w:pPr>
      <w:r w:rsidRPr="009528C4">
        <w:rPr>
          <w:rFonts w:ascii="Calibri" w:hAnsi="Calibri" w:cs="Calibri"/>
          <w:color w:val="FFFFFF"/>
          <w:sz w:val="16"/>
          <w:szCs w:val="16"/>
        </w:rPr>
        <w:t>Распечатанная версия документа действительна в течение трех дней.</w:t>
      </w:r>
    </w:p>
    <w:p w:rsidR="007B3076" w:rsidRDefault="007B3076" w:rsidP="007B3076">
      <w:pPr>
        <w:autoSpaceDE w:val="0"/>
        <w:autoSpaceDN w:val="0"/>
        <w:adjustRightInd w:val="0"/>
        <w:spacing w:after="0" w:line="240" w:lineRule="auto"/>
        <w:jc w:val="center"/>
        <w:rPr>
          <w:rFonts w:ascii="Times New Roman" w:hAnsi="Times New Roman" w:cs="Times New Roman"/>
          <w:b/>
          <w:bCs/>
          <w:color w:val="000000"/>
          <w:sz w:val="28"/>
          <w:szCs w:val="28"/>
        </w:rPr>
      </w:pPr>
      <w:r w:rsidRPr="001813EA">
        <w:rPr>
          <w:rFonts w:ascii="Times New Roman" w:hAnsi="Times New Roman" w:cs="Times New Roman"/>
          <w:b/>
          <w:bCs/>
          <w:color w:val="000000"/>
          <w:sz w:val="28"/>
          <w:szCs w:val="28"/>
        </w:rPr>
        <w:lastRenderedPageBreak/>
        <w:t>СОДЕРЖАНИЕ</w:t>
      </w:r>
    </w:p>
    <w:p w:rsidR="00A16EB2" w:rsidRPr="001813EA" w:rsidRDefault="00A16EB2" w:rsidP="007B3076">
      <w:pPr>
        <w:autoSpaceDE w:val="0"/>
        <w:autoSpaceDN w:val="0"/>
        <w:adjustRightInd w:val="0"/>
        <w:spacing w:after="0" w:line="240" w:lineRule="auto"/>
        <w:jc w:val="center"/>
        <w:rPr>
          <w:rFonts w:ascii="Times New Roman" w:hAnsi="Times New Roman" w:cs="Times New Roman"/>
          <w:b/>
          <w:bCs/>
          <w:color w:val="000000"/>
          <w:sz w:val="28"/>
          <w:szCs w:val="28"/>
        </w:rPr>
      </w:pPr>
    </w:p>
    <w:p w:rsidR="007B3076" w:rsidRPr="003147F5" w:rsidRDefault="007B3076" w:rsidP="007B3076">
      <w:pPr>
        <w:pStyle w:val="a3"/>
        <w:numPr>
          <w:ilvl w:val="0"/>
          <w:numId w:val="2"/>
        </w:numPr>
        <w:autoSpaceDN w:val="0"/>
        <w:adjustRightInd w:val="0"/>
        <w:rPr>
          <w:rFonts w:cs="Times New Roman"/>
          <w:color w:val="000000"/>
          <w:sz w:val="28"/>
          <w:szCs w:val="28"/>
        </w:rPr>
      </w:pPr>
      <w:r w:rsidRPr="003147F5">
        <w:rPr>
          <w:rFonts w:cs="Times New Roman"/>
          <w:color w:val="000000"/>
          <w:sz w:val="28"/>
          <w:szCs w:val="28"/>
        </w:rPr>
        <w:t>Общие положения..................................................................................</w:t>
      </w:r>
      <w:r>
        <w:rPr>
          <w:rFonts w:cs="Times New Roman"/>
          <w:color w:val="000000"/>
          <w:sz w:val="28"/>
          <w:szCs w:val="28"/>
          <w:lang w:val="ru-RU"/>
        </w:rPr>
        <w:t xml:space="preserve">      </w:t>
      </w:r>
      <w:r w:rsidRPr="003147F5">
        <w:rPr>
          <w:rFonts w:cs="Times New Roman"/>
          <w:color w:val="000000"/>
          <w:sz w:val="28"/>
          <w:szCs w:val="28"/>
        </w:rPr>
        <w:t xml:space="preserve"> 3</w:t>
      </w:r>
    </w:p>
    <w:p w:rsidR="007B3076" w:rsidRPr="003147F5" w:rsidRDefault="007B3076" w:rsidP="007B3076">
      <w:pPr>
        <w:pStyle w:val="a3"/>
        <w:autoSpaceDN w:val="0"/>
        <w:adjustRightInd w:val="0"/>
        <w:rPr>
          <w:rFonts w:cs="Times New Roman"/>
          <w:color w:val="000000"/>
          <w:sz w:val="28"/>
          <w:szCs w:val="28"/>
        </w:rPr>
      </w:pPr>
    </w:p>
    <w:p w:rsidR="007B3076" w:rsidRDefault="00CE6779" w:rsidP="007B3076">
      <w:pPr>
        <w:pStyle w:val="a3"/>
        <w:numPr>
          <w:ilvl w:val="0"/>
          <w:numId w:val="2"/>
        </w:numPr>
        <w:autoSpaceDN w:val="0"/>
        <w:adjustRightInd w:val="0"/>
        <w:rPr>
          <w:rFonts w:cs="Times New Roman"/>
          <w:color w:val="000000"/>
          <w:sz w:val="28"/>
          <w:szCs w:val="28"/>
          <w:lang w:val="ru-RU"/>
        </w:rPr>
      </w:pPr>
      <w:r>
        <w:rPr>
          <w:rFonts w:cs="Times New Roman"/>
          <w:color w:val="000000"/>
          <w:sz w:val="28"/>
          <w:szCs w:val="28"/>
          <w:lang w:val="ru-RU"/>
        </w:rPr>
        <w:t xml:space="preserve">Содержание аудита в сфере закупок </w:t>
      </w:r>
      <w:r w:rsidR="007B3076" w:rsidRPr="003147F5">
        <w:rPr>
          <w:rFonts w:cs="Times New Roman"/>
          <w:color w:val="000000"/>
          <w:sz w:val="28"/>
          <w:szCs w:val="28"/>
          <w:lang w:val="ru-RU"/>
        </w:rPr>
        <w:t>...................................................</w:t>
      </w:r>
      <w:r w:rsidR="007B3076">
        <w:rPr>
          <w:rFonts w:cs="Times New Roman"/>
          <w:color w:val="000000"/>
          <w:sz w:val="28"/>
          <w:szCs w:val="28"/>
          <w:lang w:val="ru-RU"/>
        </w:rPr>
        <w:t xml:space="preserve">        </w:t>
      </w:r>
      <w:r w:rsidR="0052156D">
        <w:rPr>
          <w:rFonts w:cs="Times New Roman"/>
          <w:color w:val="000000"/>
          <w:sz w:val="28"/>
          <w:szCs w:val="28"/>
          <w:lang w:val="ru-RU"/>
        </w:rPr>
        <w:t>4</w:t>
      </w:r>
    </w:p>
    <w:p w:rsidR="007B3076" w:rsidRPr="003147F5" w:rsidRDefault="007B3076" w:rsidP="007B3076">
      <w:pPr>
        <w:pStyle w:val="a3"/>
        <w:rPr>
          <w:rFonts w:cs="Times New Roman"/>
          <w:color w:val="000000"/>
          <w:sz w:val="28"/>
          <w:szCs w:val="28"/>
          <w:lang w:val="ru-RU"/>
        </w:rPr>
      </w:pPr>
    </w:p>
    <w:p w:rsidR="007B3076" w:rsidRDefault="00CE6779" w:rsidP="007B3076">
      <w:pPr>
        <w:pStyle w:val="a3"/>
        <w:numPr>
          <w:ilvl w:val="0"/>
          <w:numId w:val="2"/>
        </w:numPr>
        <w:autoSpaceDN w:val="0"/>
        <w:adjustRightInd w:val="0"/>
        <w:rPr>
          <w:rFonts w:cs="Times New Roman"/>
          <w:color w:val="000000"/>
          <w:sz w:val="28"/>
          <w:szCs w:val="28"/>
          <w:lang w:val="ru-RU"/>
        </w:rPr>
      </w:pPr>
      <w:r>
        <w:rPr>
          <w:rFonts w:cs="Times New Roman"/>
          <w:color w:val="000000"/>
          <w:sz w:val="28"/>
          <w:szCs w:val="28"/>
          <w:lang w:val="ru-RU"/>
        </w:rPr>
        <w:t xml:space="preserve">Источники информации для проведения аудита в сфере закупок </w:t>
      </w:r>
      <w:r w:rsidR="007B3076">
        <w:rPr>
          <w:rFonts w:cs="Times New Roman"/>
          <w:color w:val="000000"/>
          <w:sz w:val="28"/>
          <w:szCs w:val="28"/>
          <w:lang w:val="ru-RU"/>
        </w:rPr>
        <w:t xml:space="preserve">...        </w:t>
      </w:r>
      <w:r w:rsidR="00E66487">
        <w:rPr>
          <w:rFonts w:cs="Times New Roman"/>
          <w:color w:val="000000"/>
          <w:sz w:val="28"/>
          <w:szCs w:val="28"/>
          <w:lang w:val="ru-RU"/>
        </w:rPr>
        <w:t>6</w:t>
      </w:r>
    </w:p>
    <w:p w:rsidR="00CE6779" w:rsidRPr="00CE6779" w:rsidRDefault="00CE6779" w:rsidP="00CE6779">
      <w:pPr>
        <w:pStyle w:val="a3"/>
        <w:rPr>
          <w:rFonts w:cs="Times New Roman"/>
          <w:color w:val="000000"/>
          <w:sz w:val="28"/>
          <w:szCs w:val="28"/>
          <w:lang w:val="ru-RU"/>
        </w:rPr>
      </w:pPr>
    </w:p>
    <w:p w:rsidR="00CE6779" w:rsidRDefault="00CE6779" w:rsidP="007B3076">
      <w:pPr>
        <w:pStyle w:val="a3"/>
        <w:numPr>
          <w:ilvl w:val="0"/>
          <w:numId w:val="2"/>
        </w:numPr>
        <w:autoSpaceDN w:val="0"/>
        <w:adjustRightInd w:val="0"/>
        <w:rPr>
          <w:rFonts w:cs="Times New Roman"/>
          <w:color w:val="000000"/>
          <w:sz w:val="28"/>
          <w:szCs w:val="28"/>
          <w:lang w:val="ru-RU"/>
        </w:rPr>
      </w:pPr>
      <w:r>
        <w:rPr>
          <w:rFonts w:cs="Times New Roman"/>
          <w:color w:val="000000"/>
          <w:sz w:val="28"/>
          <w:szCs w:val="28"/>
          <w:lang w:val="ru-RU"/>
        </w:rPr>
        <w:t xml:space="preserve">Этапы проведения аудита </w:t>
      </w:r>
      <w:r w:rsidR="002C0477">
        <w:rPr>
          <w:rFonts w:cs="Times New Roman"/>
          <w:color w:val="000000"/>
          <w:sz w:val="28"/>
          <w:szCs w:val="28"/>
          <w:lang w:val="ru-RU"/>
        </w:rPr>
        <w:t>в</w:t>
      </w:r>
      <w:r>
        <w:rPr>
          <w:rFonts w:cs="Times New Roman"/>
          <w:color w:val="000000"/>
          <w:sz w:val="28"/>
          <w:szCs w:val="28"/>
          <w:lang w:val="ru-RU"/>
        </w:rPr>
        <w:t xml:space="preserve"> сфере закупок…………………………</w:t>
      </w:r>
      <w:r w:rsidR="00B14D69">
        <w:rPr>
          <w:rFonts w:cs="Times New Roman"/>
          <w:color w:val="000000"/>
          <w:sz w:val="28"/>
          <w:szCs w:val="28"/>
          <w:lang w:val="ru-RU"/>
        </w:rPr>
        <w:t xml:space="preserve">       </w:t>
      </w:r>
      <w:r w:rsidR="00E66487">
        <w:rPr>
          <w:rFonts w:cs="Times New Roman"/>
          <w:color w:val="000000"/>
          <w:sz w:val="28"/>
          <w:szCs w:val="28"/>
          <w:lang w:val="ru-RU"/>
        </w:rPr>
        <w:t>10</w:t>
      </w:r>
    </w:p>
    <w:p w:rsidR="007B3076" w:rsidRPr="001E3753" w:rsidRDefault="007B3076" w:rsidP="007B3076">
      <w:pPr>
        <w:pStyle w:val="a3"/>
        <w:rPr>
          <w:rFonts w:cs="Times New Roman"/>
          <w:color w:val="000000"/>
          <w:sz w:val="28"/>
          <w:szCs w:val="28"/>
          <w:lang w:val="ru-RU"/>
        </w:rPr>
      </w:pPr>
    </w:p>
    <w:p w:rsidR="007B3076" w:rsidRPr="00CE6779" w:rsidRDefault="00CE6779" w:rsidP="00CE6779">
      <w:pPr>
        <w:pStyle w:val="a3"/>
        <w:numPr>
          <w:ilvl w:val="0"/>
          <w:numId w:val="2"/>
        </w:numPr>
        <w:autoSpaceDN w:val="0"/>
        <w:adjustRightInd w:val="0"/>
        <w:jc w:val="both"/>
        <w:rPr>
          <w:rFonts w:cs="Times New Roman"/>
          <w:color w:val="000000"/>
          <w:sz w:val="28"/>
          <w:szCs w:val="28"/>
          <w:lang w:val="ru-RU"/>
        </w:rPr>
      </w:pPr>
      <w:r>
        <w:rPr>
          <w:rFonts w:cs="Times New Roman"/>
          <w:color w:val="000000"/>
          <w:sz w:val="28"/>
          <w:szCs w:val="28"/>
          <w:lang w:val="ru-RU"/>
        </w:rPr>
        <w:t xml:space="preserve">Формирование и размещение обобщенной информации о результатах аудита в сфере закупок в единой информационной системе в сфере закупок …………………………… </w:t>
      </w:r>
      <w:r w:rsidR="007B3076">
        <w:rPr>
          <w:rFonts w:cs="Times New Roman"/>
          <w:color w:val="000000"/>
          <w:sz w:val="28"/>
          <w:szCs w:val="28"/>
          <w:lang w:val="ru-RU"/>
        </w:rPr>
        <w:t xml:space="preserve">………………………………….       </w:t>
      </w:r>
      <w:r w:rsidR="00355AC7">
        <w:rPr>
          <w:rFonts w:cs="Times New Roman"/>
          <w:color w:val="000000"/>
          <w:sz w:val="28"/>
          <w:szCs w:val="28"/>
          <w:lang w:val="ru-RU"/>
        </w:rPr>
        <w:t>1</w:t>
      </w:r>
      <w:r w:rsidR="007B3076">
        <w:rPr>
          <w:rFonts w:cs="Times New Roman"/>
          <w:color w:val="000000"/>
          <w:sz w:val="28"/>
          <w:szCs w:val="28"/>
          <w:lang w:val="ru-RU"/>
        </w:rPr>
        <w:t>9</w:t>
      </w:r>
    </w:p>
    <w:p w:rsidR="007B3076" w:rsidRPr="00CE6779" w:rsidRDefault="007B3076" w:rsidP="007B3076">
      <w:pPr>
        <w:pStyle w:val="a3"/>
        <w:rPr>
          <w:rFonts w:cs="Times New Roman"/>
          <w:color w:val="000000"/>
          <w:sz w:val="28"/>
          <w:szCs w:val="28"/>
          <w:lang w:val="ru-RU"/>
        </w:rPr>
      </w:pPr>
    </w:p>
    <w:p w:rsidR="007B3076" w:rsidRDefault="007B3076" w:rsidP="007B3076">
      <w:pPr>
        <w:autoSpaceDN w:val="0"/>
        <w:adjustRightInd w:val="0"/>
        <w:rPr>
          <w:sz w:val="28"/>
          <w:szCs w:val="28"/>
        </w:rPr>
      </w:pPr>
    </w:p>
    <w:p w:rsidR="007B3076" w:rsidRDefault="007B3076" w:rsidP="007B3076">
      <w:pPr>
        <w:autoSpaceDN w:val="0"/>
        <w:adjustRightInd w:val="0"/>
        <w:jc w:val="both"/>
        <w:rPr>
          <w:rFonts w:ascii="Times New Roman" w:hAnsi="Times New Roman" w:cs="Times New Roman"/>
          <w:sz w:val="28"/>
          <w:szCs w:val="28"/>
        </w:rPr>
      </w:pPr>
      <w:r w:rsidRPr="001E3753">
        <w:rPr>
          <w:rFonts w:ascii="Times New Roman" w:hAnsi="Times New Roman" w:cs="Times New Roman"/>
          <w:sz w:val="28"/>
          <w:szCs w:val="28"/>
        </w:rPr>
        <w:t>Приложение 1</w:t>
      </w:r>
      <w:r w:rsidR="00C30DDC">
        <w:rPr>
          <w:rFonts w:ascii="Times New Roman" w:hAnsi="Times New Roman" w:cs="Times New Roman"/>
          <w:sz w:val="28"/>
          <w:szCs w:val="28"/>
        </w:rPr>
        <w:t xml:space="preserve"> Н</w:t>
      </w:r>
      <w:r w:rsidR="00C30DDC" w:rsidRPr="004F2108">
        <w:rPr>
          <w:rFonts w:ascii="Times New Roman" w:hAnsi="Times New Roman" w:cs="Times New Roman"/>
          <w:snapToGrid w:val="0"/>
          <w:sz w:val="28"/>
          <w:szCs w:val="28"/>
        </w:rPr>
        <w:t xml:space="preserve">аправления и вопросы аудита в сфере закупок </w:t>
      </w:r>
      <w:r>
        <w:rPr>
          <w:rFonts w:ascii="Times New Roman" w:hAnsi="Times New Roman" w:cs="Times New Roman"/>
          <w:sz w:val="28"/>
          <w:szCs w:val="28"/>
        </w:rPr>
        <w:t>……</w:t>
      </w:r>
      <w:r w:rsidR="00B14D69">
        <w:rPr>
          <w:rFonts w:ascii="Times New Roman" w:hAnsi="Times New Roman" w:cs="Times New Roman"/>
          <w:sz w:val="28"/>
          <w:szCs w:val="28"/>
        </w:rPr>
        <w:t>…    2</w:t>
      </w:r>
      <w:r w:rsidR="004B6C45">
        <w:rPr>
          <w:rFonts w:ascii="Times New Roman" w:hAnsi="Times New Roman" w:cs="Times New Roman"/>
          <w:sz w:val="28"/>
          <w:szCs w:val="28"/>
        </w:rPr>
        <w:t>0</w:t>
      </w:r>
    </w:p>
    <w:p w:rsidR="007B3076" w:rsidRDefault="007B3076" w:rsidP="007B3076">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14D69">
        <w:rPr>
          <w:rFonts w:ascii="Times New Roman" w:hAnsi="Times New Roman" w:cs="Times New Roman"/>
          <w:sz w:val="28"/>
          <w:szCs w:val="28"/>
        </w:rPr>
        <w:t>Примерная структура отчета (раздела отчета) о результатах аудита в сфере закупок………………………………………………………   47</w:t>
      </w:r>
    </w:p>
    <w:p w:rsidR="007B3076" w:rsidRPr="001E3753" w:rsidRDefault="007B3076" w:rsidP="007B3076">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r w:rsidR="00B14D69">
        <w:rPr>
          <w:rFonts w:ascii="Times New Roman" w:hAnsi="Times New Roman" w:cs="Times New Roman"/>
          <w:sz w:val="28"/>
          <w:szCs w:val="28"/>
        </w:rPr>
        <w:t xml:space="preserve"> Примерная структура обобщенной информации </w:t>
      </w:r>
      <w:r>
        <w:rPr>
          <w:rFonts w:ascii="Times New Roman" w:hAnsi="Times New Roman" w:cs="Times New Roman"/>
          <w:sz w:val="28"/>
          <w:szCs w:val="28"/>
        </w:rPr>
        <w:t>………</w:t>
      </w:r>
      <w:r w:rsidR="00B14D69">
        <w:rPr>
          <w:rFonts w:ascii="Times New Roman" w:hAnsi="Times New Roman" w:cs="Times New Roman"/>
          <w:sz w:val="28"/>
          <w:szCs w:val="28"/>
        </w:rPr>
        <w:t>…</w:t>
      </w:r>
      <w:r>
        <w:rPr>
          <w:rFonts w:ascii="Times New Roman" w:hAnsi="Times New Roman" w:cs="Times New Roman"/>
          <w:sz w:val="28"/>
          <w:szCs w:val="28"/>
        </w:rPr>
        <w:t xml:space="preserve">   </w:t>
      </w:r>
      <w:r w:rsidR="00B14D69">
        <w:rPr>
          <w:rFonts w:ascii="Times New Roman" w:hAnsi="Times New Roman" w:cs="Times New Roman"/>
          <w:sz w:val="28"/>
          <w:szCs w:val="28"/>
        </w:rPr>
        <w:t>49</w:t>
      </w:r>
    </w:p>
    <w:p w:rsidR="007B3076" w:rsidRPr="001E3753" w:rsidRDefault="007B3076" w:rsidP="007B3076">
      <w:pPr>
        <w:autoSpaceDN w:val="0"/>
        <w:adjustRightInd w:val="0"/>
        <w:rPr>
          <w:rFonts w:ascii="Times New Roman" w:hAnsi="Times New Roman" w:cs="Times New Roman"/>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2C0477" w:rsidRDefault="002C0477" w:rsidP="007B3076">
      <w:pPr>
        <w:autoSpaceDE w:val="0"/>
        <w:autoSpaceDN w:val="0"/>
        <w:adjustRightInd w:val="0"/>
        <w:spacing w:after="0" w:line="240" w:lineRule="auto"/>
        <w:rPr>
          <w:rFonts w:ascii="Times New Roman" w:hAnsi="Times New Roman" w:cs="Times New Roman"/>
          <w:color w:val="000000"/>
          <w:sz w:val="28"/>
          <w:szCs w:val="28"/>
        </w:rPr>
      </w:pPr>
    </w:p>
    <w:p w:rsidR="002C0477" w:rsidRDefault="002C0477" w:rsidP="007B3076">
      <w:pPr>
        <w:autoSpaceDE w:val="0"/>
        <w:autoSpaceDN w:val="0"/>
        <w:adjustRightInd w:val="0"/>
        <w:spacing w:after="0" w:line="240" w:lineRule="auto"/>
        <w:rPr>
          <w:rFonts w:ascii="Times New Roman" w:hAnsi="Times New Roman" w:cs="Times New Roman"/>
          <w:color w:val="000000"/>
          <w:sz w:val="28"/>
          <w:szCs w:val="28"/>
        </w:rPr>
      </w:pPr>
    </w:p>
    <w:p w:rsidR="002C0477" w:rsidRDefault="002C0477" w:rsidP="007B3076">
      <w:pPr>
        <w:autoSpaceDE w:val="0"/>
        <w:autoSpaceDN w:val="0"/>
        <w:adjustRightInd w:val="0"/>
        <w:spacing w:after="0" w:line="240" w:lineRule="auto"/>
        <w:rPr>
          <w:rFonts w:ascii="Times New Roman" w:hAnsi="Times New Roman" w:cs="Times New Roman"/>
          <w:color w:val="000000"/>
          <w:sz w:val="28"/>
          <w:szCs w:val="28"/>
        </w:rPr>
      </w:pPr>
    </w:p>
    <w:p w:rsidR="002C0477" w:rsidRDefault="002C0477"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Default="007B3076" w:rsidP="007B3076">
      <w:pPr>
        <w:autoSpaceDE w:val="0"/>
        <w:autoSpaceDN w:val="0"/>
        <w:adjustRightInd w:val="0"/>
        <w:spacing w:after="0" w:line="240" w:lineRule="auto"/>
        <w:rPr>
          <w:rFonts w:ascii="Times New Roman" w:hAnsi="Times New Roman" w:cs="Times New Roman"/>
          <w:color w:val="000000"/>
          <w:sz w:val="28"/>
          <w:szCs w:val="28"/>
        </w:rPr>
      </w:pPr>
    </w:p>
    <w:p w:rsidR="007B3076" w:rsidRPr="001813EA" w:rsidRDefault="007B3076" w:rsidP="007B3076">
      <w:pPr>
        <w:pStyle w:val="a3"/>
        <w:numPr>
          <w:ilvl w:val="0"/>
          <w:numId w:val="1"/>
        </w:numPr>
        <w:autoSpaceDN w:val="0"/>
        <w:adjustRightInd w:val="0"/>
        <w:jc w:val="center"/>
        <w:rPr>
          <w:rFonts w:cs="Times New Roman"/>
          <w:b/>
          <w:color w:val="000000"/>
          <w:sz w:val="28"/>
          <w:szCs w:val="28"/>
        </w:rPr>
      </w:pPr>
      <w:r w:rsidRPr="001813EA">
        <w:rPr>
          <w:rFonts w:cs="Times New Roman"/>
          <w:b/>
          <w:color w:val="000000"/>
          <w:sz w:val="28"/>
          <w:szCs w:val="28"/>
          <w:lang w:val="ru-RU"/>
        </w:rPr>
        <w:t>Общие положения</w:t>
      </w:r>
    </w:p>
    <w:p w:rsidR="007B3076" w:rsidRDefault="007B3076" w:rsidP="007B3076">
      <w:pPr>
        <w:autoSpaceDN w:val="0"/>
        <w:adjustRightInd w:val="0"/>
        <w:rPr>
          <w:rFonts w:cs="Times New Roman"/>
          <w:color w:val="000000"/>
          <w:sz w:val="28"/>
          <w:szCs w:val="28"/>
        </w:rPr>
      </w:pPr>
    </w:p>
    <w:p w:rsidR="00950B8E" w:rsidRDefault="007B3076" w:rsidP="009220E8">
      <w:pPr>
        <w:pStyle w:val="a3"/>
        <w:numPr>
          <w:ilvl w:val="1"/>
          <w:numId w:val="1"/>
        </w:numPr>
        <w:autoSpaceDN w:val="0"/>
        <w:adjustRightInd w:val="0"/>
        <w:ind w:left="0" w:firstLine="360"/>
        <w:jc w:val="both"/>
        <w:rPr>
          <w:rFonts w:cs="Times New Roman"/>
          <w:color w:val="000000"/>
          <w:sz w:val="28"/>
          <w:szCs w:val="28"/>
          <w:lang w:val="ru-RU"/>
        </w:rPr>
      </w:pPr>
      <w:r>
        <w:rPr>
          <w:rFonts w:cs="Times New Roman"/>
          <w:color w:val="000000"/>
          <w:sz w:val="28"/>
          <w:szCs w:val="28"/>
          <w:lang w:val="ru-RU"/>
        </w:rPr>
        <w:t>Стандарт внешнего муниципального финансового контроля «Порядок проведения</w:t>
      </w:r>
      <w:r w:rsidR="00B50066">
        <w:rPr>
          <w:rFonts w:cs="Times New Roman"/>
          <w:color w:val="000000"/>
          <w:sz w:val="28"/>
          <w:szCs w:val="28"/>
          <w:lang w:val="ru-RU"/>
        </w:rPr>
        <w:t xml:space="preserve"> аудита в сфере закупок товаров, работ,  услуг для муниципальных нужд» </w:t>
      </w:r>
      <w:r>
        <w:rPr>
          <w:rFonts w:cs="Times New Roman"/>
          <w:color w:val="000000"/>
          <w:sz w:val="28"/>
          <w:szCs w:val="28"/>
          <w:lang w:val="ru-RU"/>
        </w:rPr>
        <w:t xml:space="preserve">(далее – Стандарт) разработан в соответствии с требованиями Федерального закона от 07.02.2011 № 6-ФЗ «Об общих принципах организации контрольно-счетных органов субъекта Российской Федерации и муниципальных образований»,  </w:t>
      </w:r>
      <w:r w:rsidR="00950B8E">
        <w:rPr>
          <w:rFonts w:cs="Times New Roman"/>
          <w:color w:val="000000"/>
          <w:sz w:val="28"/>
          <w:szCs w:val="28"/>
          <w:lang w:val="ru-RU"/>
        </w:rPr>
        <w:t>Общими требованиями Счетной палаты Российской Федерации к стандартам внешнего государственного и муниципального финансового контроля (утверждены Коллегией Счетной палаты РФ от 17.10.2014 № 47К);</w:t>
      </w:r>
      <w:r w:rsidR="00430932">
        <w:rPr>
          <w:rFonts w:cs="Times New Roman"/>
          <w:color w:val="000000"/>
          <w:sz w:val="28"/>
          <w:szCs w:val="28"/>
          <w:lang w:val="ru-RU"/>
        </w:rPr>
        <w:t xml:space="preserve"> </w:t>
      </w:r>
      <w:r w:rsidR="00EC4C41">
        <w:rPr>
          <w:rFonts w:cs="Times New Roman"/>
          <w:color w:val="000000"/>
          <w:sz w:val="28"/>
          <w:szCs w:val="28"/>
          <w:lang w:val="ru-RU"/>
        </w:rPr>
        <w:t>статьей 10  Положения «О Контрольно-счетной палате города Ачинска» от 30.09.2011 №</w:t>
      </w:r>
      <w:r w:rsidR="00EA2D04">
        <w:rPr>
          <w:rFonts w:cs="Times New Roman"/>
          <w:color w:val="000000"/>
          <w:sz w:val="28"/>
          <w:szCs w:val="28"/>
          <w:lang w:val="ru-RU"/>
        </w:rPr>
        <w:t xml:space="preserve"> </w:t>
      </w:r>
      <w:r w:rsidR="00EC4C41">
        <w:rPr>
          <w:rFonts w:cs="Times New Roman"/>
          <w:color w:val="000000"/>
          <w:sz w:val="28"/>
          <w:szCs w:val="28"/>
          <w:lang w:val="ru-RU"/>
        </w:rPr>
        <w:t>23-171р.</w:t>
      </w:r>
    </w:p>
    <w:p w:rsidR="00AB5BBE" w:rsidRDefault="00AB5BBE" w:rsidP="00AB5BBE">
      <w:pPr>
        <w:pStyle w:val="a3"/>
        <w:autoSpaceDN w:val="0"/>
        <w:adjustRightInd w:val="0"/>
        <w:ind w:left="426"/>
        <w:jc w:val="both"/>
        <w:rPr>
          <w:rFonts w:cs="Times New Roman"/>
          <w:color w:val="000000"/>
          <w:sz w:val="28"/>
          <w:szCs w:val="28"/>
          <w:lang w:val="ru-RU"/>
        </w:rPr>
      </w:pPr>
    </w:p>
    <w:p w:rsidR="00EC4C41" w:rsidRDefault="00EC4C41" w:rsidP="009220E8">
      <w:pPr>
        <w:pStyle w:val="a3"/>
        <w:numPr>
          <w:ilvl w:val="1"/>
          <w:numId w:val="1"/>
        </w:numPr>
        <w:autoSpaceDN w:val="0"/>
        <w:adjustRightInd w:val="0"/>
        <w:ind w:left="0" w:firstLine="360"/>
        <w:jc w:val="both"/>
        <w:rPr>
          <w:rFonts w:cs="Times New Roman"/>
          <w:color w:val="000000"/>
          <w:sz w:val="28"/>
          <w:szCs w:val="28"/>
          <w:lang w:val="ru-RU"/>
        </w:rPr>
      </w:pPr>
      <w:r>
        <w:rPr>
          <w:rFonts w:cs="Times New Roman"/>
          <w:color w:val="000000"/>
          <w:sz w:val="28"/>
          <w:szCs w:val="28"/>
          <w:lang w:val="ru-RU"/>
        </w:rPr>
        <w:t xml:space="preserve">При разработке Стандарта учитывался Типовой стандарт внешнего муниципального финансового контроля «Проведение аудита в сфере закупок», утвержденный решением Президиума Союза МКСО (протокол заседания Президиума Союза МКСО от 18.12.2014 п. 12.1.) и Методические рекомендации </w:t>
      </w:r>
      <w:r w:rsidR="00910BCE">
        <w:rPr>
          <w:rFonts w:cs="Times New Roman"/>
          <w:color w:val="000000"/>
          <w:sz w:val="28"/>
          <w:szCs w:val="28"/>
          <w:lang w:val="ru-RU"/>
        </w:rPr>
        <w:t>по проведению аудита в сфере закупок (утверждены Коллегией Счетной палаты РФ о 21.03.2014 № 15к (961).</w:t>
      </w:r>
    </w:p>
    <w:p w:rsidR="00EC4C41" w:rsidRPr="002F4665" w:rsidRDefault="00EC4C41" w:rsidP="00EA45FD">
      <w:pPr>
        <w:pStyle w:val="a3"/>
        <w:rPr>
          <w:rFonts w:cs="Times New Roman"/>
          <w:color w:val="000000"/>
          <w:sz w:val="28"/>
          <w:szCs w:val="28"/>
          <w:lang w:val="ru-RU"/>
        </w:rPr>
      </w:pPr>
    </w:p>
    <w:p w:rsidR="00950B8E" w:rsidRDefault="00AB5BBE" w:rsidP="009220E8">
      <w:pPr>
        <w:pStyle w:val="a3"/>
        <w:numPr>
          <w:ilvl w:val="1"/>
          <w:numId w:val="1"/>
        </w:numPr>
        <w:autoSpaceDN w:val="0"/>
        <w:adjustRightInd w:val="0"/>
        <w:ind w:left="0" w:firstLine="426"/>
        <w:jc w:val="both"/>
        <w:rPr>
          <w:rFonts w:cs="Times New Roman"/>
          <w:color w:val="000000"/>
          <w:sz w:val="28"/>
          <w:szCs w:val="28"/>
          <w:lang w:val="ru-RU"/>
        </w:rPr>
      </w:pPr>
      <w:r>
        <w:rPr>
          <w:rFonts w:cs="Times New Roman"/>
          <w:color w:val="000000"/>
          <w:sz w:val="28"/>
          <w:szCs w:val="28"/>
          <w:lang w:val="ru-RU"/>
        </w:rPr>
        <w:t xml:space="preserve">Стандарт предназначен для методологического обеспечения реализации Контрольно-счетной палатой города Ачинска (далее – КСП) полномочий по проведению аудита в сфере закупок, установленных статьей </w:t>
      </w:r>
      <w:r w:rsidR="00CA274B">
        <w:rPr>
          <w:rFonts w:cs="Times New Roman"/>
          <w:color w:val="000000"/>
          <w:sz w:val="28"/>
          <w:szCs w:val="28"/>
          <w:lang w:val="ru-RU"/>
        </w:rPr>
        <w:t xml:space="preserve"> </w:t>
      </w:r>
      <w:r>
        <w:rPr>
          <w:rFonts w:cs="Times New Roman"/>
          <w:color w:val="000000"/>
          <w:sz w:val="28"/>
          <w:szCs w:val="28"/>
          <w:lang w:val="ru-RU"/>
        </w:rPr>
        <w:t xml:space="preserve">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007D3A7B">
        <w:rPr>
          <w:rFonts w:cs="Times New Roman"/>
          <w:color w:val="000000"/>
          <w:sz w:val="28"/>
          <w:szCs w:val="28"/>
          <w:lang w:val="ru-RU"/>
        </w:rPr>
        <w:t>Федеральный з</w:t>
      </w:r>
      <w:r>
        <w:rPr>
          <w:rFonts w:cs="Times New Roman"/>
          <w:color w:val="000000"/>
          <w:sz w:val="28"/>
          <w:szCs w:val="28"/>
          <w:lang w:val="ru-RU"/>
        </w:rPr>
        <w:t xml:space="preserve">акон </w:t>
      </w:r>
      <w:r w:rsidR="007D3A7B">
        <w:rPr>
          <w:rFonts w:cs="Times New Roman"/>
          <w:color w:val="000000"/>
          <w:sz w:val="28"/>
          <w:szCs w:val="28"/>
          <w:lang w:val="ru-RU"/>
        </w:rPr>
        <w:t xml:space="preserve">  </w:t>
      </w:r>
      <w:r>
        <w:rPr>
          <w:rFonts w:cs="Times New Roman"/>
          <w:color w:val="000000"/>
          <w:sz w:val="28"/>
          <w:szCs w:val="28"/>
          <w:lang w:val="ru-RU"/>
        </w:rPr>
        <w:t>№ 44-ФЗ).</w:t>
      </w:r>
    </w:p>
    <w:p w:rsidR="00AB5BBE" w:rsidRPr="00AB5BBE" w:rsidRDefault="00AB5BBE" w:rsidP="00EA45FD">
      <w:pPr>
        <w:pStyle w:val="a3"/>
        <w:rPr>
          <w:rFonts w:cs="Times New Roman"/>
          <w:color w:val="000000"/>
          <w:sz w:val="28"/>
          <w:szCs w:val="28"/>
          <w:lang w:val="ru-RU"/>
        </w:rPr>
      </w:pPr>
    </w:p>
    <w:p w:rsidR="009674A0" w:rsidRDefault="00AB5BBE" w:rsidP="009220E8">
      <w:pPr>
        <w:pStyle w:val="a3"/>
        <w:numPr>
          <w:ilvl w:val="1"/>
          <w:numId w:val="1"/>
        </w:numPr>
        <w:autoSpaceDN w:val="0"/>
        <w:adjustRightInd w:val="0"/>
        <w:ind w:left="0" w:firstLine="360"/>
        <w:jc w:val="both"/>
        <w:rPr>
          <w:rFonts w:cs="Times New Roman"/>
          <w:color w:val="000000"/>
          <w:sz w:val="28"/>
          <w:szCs w:val="28"/>
          <w:lang w:val="ru-RU"/>
        </w:rPr>
      </w:pPr>
      <w:r>
        <w:rPr>
          <w:rFonts w:cs="Times New Roman"/>
          <w:color w:val="000000"/>
          <w:sz w:val="28"/>
          <w:szCs w:val="28"/>
          <w:lang w:val="ru-RU"/>
        </w:rPr>
        <w:t xml:space="preserve">Цель Стандарта – </w:t>
      </w:r>
      <w:r w:rsidR="009674A0">
        <w:rPr>
          <w:rFonts w:cs="Times New Roman"/>
          <w:color w:val="000000"/>
          <w:sz w:val="28"/>
          <w:szCs w:val="28"/>
          <w:lang w:val="ru-RU"/>
        </w:rPr>
        <w:t xml:space="preserve">установление общих правил и процедур организации, проведения и оформления результатов контрольных и экспертно-аналитических мероприятий </w:t>
      </w:r>
      <w:r w:rsidR="00F227AA">
        <w:rPr>
          <w:rFonts w:cs="Times New Roman"/>
          <w:color w:val="000000"/>
          <w:sz w:val="28"/>
          <w:szCs w:val="28"/>
          <w:lang w:val="ru-RU"/>
        </w:rPr>
        <w:t xml:space="preserve">должностными лицами КСП </w:t>
      </w:r>
      <w:r w:rsidR="009674A0">
        <w:rPr>
          <w:rFonts w:cs="Times New Roman"/>
          <w:color w:val="000000"/>
          <w:sz w:val="28"/>
          <w:szCs w:val="28"/>
          <w:lang w:val="ru-RU"/>
        </w:rPr>
        <w:t>при осуществлении аудита в сфере закупок товаров, работ, услуг для муниципальных нужд.</w:t>
      </w:r>
    </w:p>
    <w:p w:rsidR="009674A0" w:rsidRPr="009674A0" w:rsidRDefault="009674A0" w:rsidP="009674A0">
      <w:pPr>
        <w:pStyle w:val="a3"/>
        <w:rPr>
          <w:rFonts w:cs="Times New Roman"/>
          <w:color w:val="000000"/>
          <w:sz w:val="28"/>
          <w:szCs w:val="28"/>
          <w:lang w:val="ru-RU"/>
        </w:rPr>
      </w:pPr>
    </w:p>
    <w:p w:rsidR="001373CE" w:rsidRDefault="00AB5BBE" w:rsidP="00EA45FD">
      <w:pPr>
        <w:pStyle w:val="a3"/>
        <w:numPr>
          <w:ilvl w:val="1"/>
          <w:numId w:val="1"/>
        </w:numPr>
        <w:autoSpaceDN w:val="0"/>
        <w:adjustRightInd w:val="0"/>
        <w:ind w:left="426" w:hanging="66"/>
        <w:jc w:val="both"/>
        <w:rPr>
          <w:rFonts w:cs="Times New Roman"/>
          <w:color w:val="000000"/>
          <w:sz w:val="28"/>
          <w:szCs w:val="28"/>
          <w:lang w:val="ru-RU"/>
        </w:rPr>
      </w:pPr>
      <w:r w:rsidRPr="00AB5BBE">
        <w:rPr>
          <w:rFonts w:cs="Times New Roman"/>
          <w:color w:val="000000"/>
          <w:sz w:val="28"/>
          <w:szCs w:val="28"/>
          <w:lang w:val="ru-RU"/>
        </w:rPr>
        <w:t>Задачами Стандарта явля</w:t>
      </w:r>
      <w:r>
        <w:rPr>
          <w:rFonts w:cs="Times New Roman"/>
          <w:color w:val="000000"/>
          <w:sz w:val="28"/>
          <w:szCs w:val="28"/>
          <w:lang w:val="ru-RU"/>
        </w:rPr>
        <w:t>ется определение</w:t>
      </w:r>
      <w:r w:rsidR="001373CE">
        <w:rPr>
          <w:rFonts w:cs="Times New Roman"/>
          <w:color w:val="000000"/>
          <w:sz w:val="28"/>
          <w:szCs w:val="28"/>
          <w:lang w:val="ru-RU"/>
        </w:rPr>
        <w:t>:</w:t>
      </w:r>
    </w:p>
    <w:p w:rsidR="001373CE" w:rsidRDefault="004D76C6" w:rsidP="004D76C6">
      <w:pPr>
        <w:tabs>
          <w:tab w:val="left" w:pos="851"/>
        </w:tabs>
        <w:spacing w:after="0" w:line="240" w:lineRule="auto"/>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220E8">
        <w:rPr>
          <w:rFonts w:ascii="Times New Roman" w:hAnsi="Times New Roman" w:cs="Times New Roman"/>
          <w:color w:val="000000"/>
          <w:sz w:val="28"/>
          <w:szCs w:val="28"/>
        </w:rPr>
        <w:t>•</w:t>
      </w:r>
      <w:r w:rsidR="001373CE" w:rsidRPr="001373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373CE" w:rsidRPr="001373CE">
        <w:rPr>
          <w:rFonts w:ascii="Times New Roman" w:hAnsi="Times New Roman" w:cs="Times New Roman"/>
          <w:color w:val="000000"/>
          <w:sz w:val="28"/>
          <w:szCs w:val="28"/>
        </w:rPr>
        <w:t>задач, предмета и объектов аудита в сфере закупок</w:t>
      </w:r>
      <w:r w:rsidR="001373CE">
        <w:rPr>
          <w:rFonts w:ascii="Times New Roman" w:hAnsi="Times New Roman" w:cs="Times New Roman"/>
          <w:color w:val="000000"/>
          <w:sz w:val="28"/>
          <w:szCs w:val="28"/>
        </w:rPr>
        <w:t>;</w:t>
      </w:r>
    </w:p>
    <w:p w:rsidR="001373CE" w:rsidRDefault="009220E8" w:rsidP="004D76C6">
      <w:pPr>
        <w:spacing w:after="0" w:line="240" w:lineRule="auto"/>
        <w:ind w:left="1276"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73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373CE">
        <w:rPr>
          <w:rFonts w:ascii="Times New Roman" w:hAnsi="Times New Roman" w:cs="Times New Roman"/>
          <w:color w:val="000000"/>
          <w:sz w:val="28"/>
          <w:szCs w:val="28"/>
        </w:rPr>
        <w:t>основных источников информации для проведения аудита в сфере закупок;</w:t>
      </w:r>
    </w:p>
    <w:p w:rsidR="001373CE" w:rsidRDefault="009220E8" w:rsidP="00EA45FD">
      <w:pPr>
        <w:spacing w:after="0" w:line="240" w:lineRule="auto"/>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4D76C6">
        <w:rPr>
          <w:rFonts w:ascii="Times New Roman" w:hAnsi="Times New Roman" w:cs="Times New Roman"/>
          <w:color w:val="000000"/>
          <w:sz w:val="28"/>
          <w:szCs w:val="28"/>
        </w:rPr>
        <w:t xml:space="preserve"> </w:t>
      </w:r>
      <w:r w:rsidR="001373CE">
        <w:rPr>
          <w:rFonts w:ascii="Times New Roman" w:hAnsi="Times New Roman" w:cs="Times New Roman"/>
          <w:color w:val="000000"/>
          <w:sz w:val="28"/>
          <w:szCs w:val="28"/>
        </w:rPr>
        <w:t>этапов проведения аудита в сфере закупок и их содержани</w:t>
      </w:r>
      <w:r w:rsidR="00521062">
        <w:rPr>
          <w:rFonts w:ascii="Times New Roman" w:hAnsi="Times New Roman" w:cs="Times New Roman"/>
          <w:color w:val="000000"/>
          <w:sz w:val="28"/>
          <w:szCs w:val="28"/>
        </w:rPr>
        <w:t>я</w:t>
      </w:r>
      <w:r w:rsidR="001373CE">
        <w:rPr>
          <w:rFonts w:ascii="Times New Roman" w:hAnsi="Times New Roman" w:cs="Times New Roman"/>
          <w:color w:val="000000"/>
          <w:sz w:val="28"/>
          <w:szCs w:val="28"/>
        </w:rPr>
        <w:t>;</w:t>
      </w:r>
    </w:p>
    <w:p w:rsidR="001373CE" w:rsidRDefault="009220E8" w:rsidP="009220E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76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D76C6">
        <w:rPr>
          <w:rFonts w:ascii="Times New Roman" w:hAnsi="Times New Roman" w:cs="Times New Roman"/>
          <w:color w:val="000000"/>
          <w:sz w:val="28"/>
          <w:szCs w:val="28"/>
        </w:rPr>
        <w:t xml:space="preserve"> </w:t>
      </w:r>
      <w:r w:rsidR="001373CE">
        <w:rPr>
          <w:rFonts w:ascii="Times New Roman" w:hAnsi="Times New Roman" w:cs="Times New Roman"/>
          <w:color w:val="000000"/>
          <w:sz w:val="28"/>
          <w:szCs w:val="28"/>
        </w:rPr>
        <w:t xml:space="preserve">порядка подготовки и размещения обобщенной информации о результатах аудита в сфере закупок в единой информационной системе.   </w:t>
      </w:r>
    </w:p>
    <w:p w:rsidR="001373CE" w:rsidRPr="001373CE" w:rsidRDefault="001373CE" w:rsidP="009220E8">
      <w:pPr>
        <w:spacing w:after="0" w:line="240" w:lineRule="auto"/>
        <w:ind w:firstLine="567"/>
        <w:jc w:val="both"/>
        <w:rPr>
          <w:rFonts w:ascii="Times New Roman" w:hAnsi="Times New Roman" w:cs="Times New Roman"/>
          <w:color w:val="000000"/>
          <w:sz w:val="28"/>
          <w:szCs w:val="28"/>
        </w:rPr>
      </w:pPr>
    </w:p>
    <w:p w:rsidR="00830ABA" w:rsidRDefault="007B3076" w:rsidP="009220E8">
      <w:pPr>
        <w:pStyle w:val="a3"/>
        <w:numPr>
          <w:ilvl w:val="1"/>
          <w:numId w:val="1"/>
        </w:numPr>
        <w:autoSpaceDN w:val="0"/>
        <w:adjustRightInd w:val="0"/>
        <w:ind w:left="0" w:firstLine="360"/>
        <w:jc w:val="both"/>
        <w:rPr>
          <w:rFonts w:cs="Times New Roman"/>
          <w:color w:val="000000"/>
          <w:sz w:val="28"/>
          <w:szCs w:val="28"/>
          <w:lang w:val="ru-RU"/>
        </w:rPr>
      </w:pPr>
      <w:r w:rsidRPr="00830ABA">
        <w:rPr>
          <w:rFonts w:cs="Times New Roman"/>
          <w:color w:val="000000"/>
          <w:sz w:val="28"/>
          <w:szCs w:val="28"/>
          <w:lang w:val="ru-RU"/>
        </w:rPr>
        <w:t xml:space="preserve">Стандарт предназначен для использования должностными лицами и иными работниками аппарата  Контрольно-счетной палаты города Ачинска (далее – сотрудники) при проведении </w:t>
      </w:r>
      <w:r w:rsidR="00830ABA">
        <w:rPr>
          <w:rFonts w:cs="Times New Roman"/>
          <w:color w:val="000000"/>
          <w:sz w:val="28"/>
          <w:szCs w:val="28"/>
          <w:lang w:val="ru-RU"/>
        </w:rPr>
        <w:t xml:space="preserve">аудита в сфере закупок, </w:t>
      </w:r>
      <w:r w:rsidR="00B5199E">
        <w:rPr>
          <w:rFonts w:cs="Times New Roman"/>
          <w:color w:val="000000"/>
          <w:sz w:val="28"/>
          <w:szCs w:val="28"/>
          <w:lang w:val="ru-RU"/>
        </w:rPr>
        <w:t>а также  при проведении иных проверок, в которых деятельность в сфере закупок проверяется как одна из составляющих деятельности объектов контроля (аудита).</w:t>
      </w:r>
    </w:p>
    <w:p w:rsidR="00830ABA" w:rsidRDefault="00B5199E" w:rsidP="009220E8">
      <w:pPr>
        <w:pStyle w:val="a3"/>
        <w:numPr>
          <w:ilvl w:val="1"/>
          <w:numId w:val="1"/>
        </w:numPr>
        <w:autoSpaceDN w:val="0"/>
        <w:adjustRightInd w:val="0"/>
        <w:ind w:left="0" w:firstLine="426"/>
        <w:jc w:val="both"/>
        <w:rPr>
          <w:rFonts w:cs="Times New Roman"/>
          <w:color w:val="000000"/>
          <w:sz w:val="28"/>
          <w:szCs w:val="28"/>
          <w:lang w:val="ru-RU"/>
        </w:rPr>
      </w:pPr>
      <w:r>
        <w:rPr>
          <w:rFonts w:cs="Times New Roman"/>
          <w:color w:val="000000"/>
          <w:sz w:val="28"/>
          <w:szCs w:val="28"/>
          <w:lang w:val="ru-RU"/>
        </w:rPr>
        <w:t xml:space="preserve">При проведении аудита в сфере закупок следует учитывать </w:t>
      </w:r>
      <w:r w:rsidR="007D3A7B">
        <w:rPr>
          <w:rFonts w:cs="Times New Roman"/>
          <w:color w:val="000000"/>
          <w:sz w:val="28"/>
          <w:szCs w:val="28"/>
          <w:lang w:val="ru-RU"/>
        </w:rPr>
        <w:t xml:space="preserve"> сроки вступления в силу отельных положений Федерального закона  № 44-ФЗ.</w:t>
      </w:r>
    </w:p>
    <w:p w:rsidR="00EA45FD" w:rsidRPr="00EA45FD" w:rsidRDefault="00EA45FD" w:rsidP="009220E8">
      <w:pPr>
        <w:pStyle w:val="a3"/>
        <w:ind w:left="0"/>
        <w:rPr>
          <w:rFonts w:cs="Times New Roman"/>
          <w:color w:val="000000"/>
          <w:sz w:val="28"/>
          <w:szCs w:val="28"/>
          <w:lang w:val="ru-RU"/>
        </w:rPr>
      </w:pPr>
    </w:p>
    <w:p w:rsidR="007D3A7B" w:rsidRPr="00EA45FD" w:rsidRDefault="007D3A7B" w:rsidP="009220E8">
      <w:pPr>
        <w:pStyle w:val="a3"/>
        <w:numPr>
          <w:ilvl w:val="1"/>
          <w:numId w:val="1"/>
        </w:numPr>
        <w:autoSpaceDN w:val="0"/>
        <w:adjustRightInd w:val="0"/>
        <w:ind w:left="0" w:firstLine="360"/>
        <w:jc w:val="both"/>
        <w:rPr>
          <w:rFonts w:cs="Times New Roman"/>
          <w:color w:val="000000"/>
          <w:sz w:val="28"/>
          <w:szCs w:val="28"/>
          <w:lang w:val="ru-RU"/>
        </w:rPr>
      </w:pPr>
      <w:r>
        <w:rPr>
          <w:sz w:val="28"/>
          <w:szCs w:val="28"/>
          <w:lang w:val="ru-RU"/>
        </w:rPr>
        <w:t>В случае внесения изменений в документы, указанные в настоящем Стандарте (замены их новыми), Стандарт применяется с учетом соответствующих изменений.</w:t>
      </w:r>
    </w:p>
    <w:p w:rsidR="00EA45FD" w:rsidRPr="00EA45FD" w:rsidRDefault="00EA45FD" w:rsidP="00EA45FD">
      <w:pPr>
        <w:pStyle w:val="a3"/>
        <w:rPr>
          <w:rFonts w:cs="Times New Roman"/>
          <w:color w:val="000000"/>
          <w:sz w:val="28"/>
          <w:szCs w:val="28"/>
          <w:lang w:val="ru-RU"/>
        </w:rPr>
      </w:pPr>
    </w:p>
    <w:p w:rsidR="00830ABA" w:rsidRPr="00EA45FD" w:rsidRDefault="007D3A7B" w:rsidP="009220E8">
      <w:pPr>
        <w:pStyle w:val="a3"/>
        <w:numPr>
          <w:ilvl w:val="1"/>
          <w:numId w:val="1"/>
        </w:numPr>
        <w:autoSpaceDN w:val="0"/>
        <w:adjustRightInd w:val="0"/>
        <w:ind w:left="0" w:firstLine="426"/>
        <w:jc w:val="both"/>
        <w:rPr>
          <w:rFonts w:cs="Times New Roman"/>
          <w:color w:val="000000"/>
          <w:sz w:val="28"/>
          <w:szCs w:val="28"/>
          <w:lang w:val="ru-RU"/>
        </w:rPr>
      </w:pPr>
      <w:r w:rsidRPr="0091722D">
        <w:rPr>
          <w:sz w:val="28"/>
          <w:szCs w:val="28"/>
          <w:lang w:val="ru-RU"/>
        </w:rPr>
        <w:t xml:space="preserve">Внесение изменений и дополнений в настоящий Стандарт, решение вопросов, не урегулированных настоящим Стандартом,  осуществляется приказом </w:t>
      </w:r>
      <w:r>
        <w:rPr>
          <w:sz w:val="28"/>
          <w:szCs w:val="28"/>
          <w:lang w:val="ru-RU"/>
        </w:rPr>
        <w:t>п</w:t>
      </w:r>
      <w:r w:rsidRPr="0091722D">
        <w:rPr>
          <w:sz w:val="28"/>
          <w:szCs w:val="28"/>
          <w:lang w:val="ru-RU"/>
        </w:rPr>
        <w:t>редседателя Контрольно-счетной  палаты</w:t>
      </w:r>
      <w:r>
        <w:rPr>
          <w:sz w:val="28"/>
          <w:szCs w:val="28"/>
          <w:lang w:val="ru-RU"/>
        </w:rPr>
        <w:t xml:space="preserve"> города</w:t>
      </w:r>
      <w:r w:rsidR="00EA45FD">
        <w:rPr>
          <w:sz w:val="28"/>
          <w:szCs w:val="28"/>
          <w:lang w:val="ru-RU"/>
        </w:rPr>
        <w:t>.</w:t>
      </w:r>
    </w:p>
    <w:p w:rsidR="00EA45FD" w:rsidRPr="00EA45FD" w:rsidRDefault="00EA45FD" w:rsidP="00EA45FD">
      <w:pPr>
        <w:pStyle w:val="a3"/>
        <w:rPr>
          <w:rFonts w:cs="Times New Roman"/>
          <w:color w:val="000000"/>
          <w:sz w:val="28"/>
          <w:szCs w:val="28"/>
          <w:lang w:val="ru-RU"/>
        </w:rPr>
      </w:pPr>
    </w:p>
    <w:p w:rsidR="0052156D" w:rsidRPr="0052156D" w:rsidRDefault="0052156D" w:rsidP="0052156D">
      <w:pPr>
        <w:pStyle w:val="a3"/>
        <w:numPr>
          <w:ilvl w:val="0"/>
          <w:numId w:val="1"/>
        </w:numPr>
        <w:autoSpaceDN w:val="0"/>
        <w:adjustRightInd w:val="0"/>
        <w:jc w:val="center"/>
        <w:rPr>
          <w:rFonts w:cs="Times New Roman"/>
          <w:b/>
          <w:color w:val="000000"/>
          <w:sz w:val="28"/>
          <w:szCs w:val="28"/>
          <w:lang w:val="ru-RU"/>
        </w:rPr>
      </w:pPr>
      <w:r w:rsidRPr="0052156D">
        <w:rPr>
          <w:rFonts w:cs="Times New Roman"/>
          <w:b/>
          <w:color w:val="000000"/>
          <w:sz w:val="28"/>
          <w:szCs w:val="28"/>
          <w:lang w:val="ru-RU"/>
        </w:rPr>
        <w:t>Содержание аудита в сфере закупок</w:t>
      </w:r>
    </w:p>
    <w:p w:rsidR="0052156D" w:rsidRDefault="0052156D" w:rsidP="0052156D">
      <w:pPr>
        <w:pStyle w:val="a3"/>
        <w:autoSpaceDN w:val="0"/>
        <w:adjustRightInd w:val="0"/>
        <w:jc w:val="both"/>
        <w:rPr>
          <w:rFonts w:cs="Times New Roman"/>
          <w:color w:val="000000"/>
          <w:sz w:val="28"/>
          <w:szCs w:val="28"/>
          <w:lang w:val="ru-RU"/>
        </w:rPr>
      </w:pPr>
    </w:p>
    <w:p w:rsidR="0052156D" w:rsidRDefault="00E026CB" w:rsidP="009220E8">
      <w:pPr>
        <w:pStyle w:val="a3"/>
        <w:numPr>
          <w:ilvl w:val="1"/>
          <w:numId w:val="1"/>
        </w:numPr>
        <w:autoSpaceDN w:val="0"/>
        <w:adjustRightInd w:val="0"/>
        <w:ind w:left="0" w:firstLine="426"/>
        <w:jc w:val="both"/>
        <w:rPr>
          <w:rFonts w:cs="Times New Roman"/>
          <w:color w:val="000000"/>
          <w:sz w:val="28"/>
          <w:szCs w:val="28"/>
          <w:lang w:val="ru-RU"/>
        </w:rPr>
      </w:pPr>
      <w:r w:rsidRPr="00CA274B">
        <w:rPr>
          <w:rFonts w:cs="Times New Roman"/>
          <w:color w:val="000000"/>
          <w:sz w:val="28"/>
          <w:szCs w:val="28"/>
          <w:lang w:val="ru-RU"/>
        </w:rPr>
        <w:t>Аудит в сфере закупок</w:t>
      </w:r>
      <w:r w:rsidR="00823FC3">
        <w:rPr>
          <w:rFonts w:cs="Times New Roman"/>
          <w:color w:val="000000"/>
          <w:sz w:val="28"/>
          <w:szCs w:val="28"/>
          <w:lang w:val="ru-RU"/>
        </w:rPr>
        <w:t xml:space="preserve"> – </w:t>
      </w:r>
      <w:r w:rsidRPr="00CA274B">
        <w:rPr>
          <w:rFonts w:cs="Times New Roman"/>
          <w:color w:val="000000"/>
          <w:sz w:val="28"/>
          <w:szCs w:val="28"/>
          <w:lang w:val="ru-RU"/>
        </w:rPr>
        <w:t>это вид внешнего</w:t>
      </w:r>
      <w:r w:rsidR="000B6D00" w:rsidRPr="00CA274B">
        <w:rPr>
          <w:rFonts w:cs="Times New Roman"/>
          <w:color w:val="000000"/>
          <w:sz w:val="28"/>
          <w:szCs w:val="28"/>
          <w:lang w:val="ru-RU"/>
        </w:rPr>
        <w:t xml:space="preserve"> муниципального</w:t>
      </w:r>
      <w:r w:rsidRPr="00CA274B">
        <w:rPr>
          <w:rFonts w:cs="Times New Roman"/>
          <w:color w:val="000000"/>
          <w:sz w:val="28"/>
          <w:szCs w:val="28"/>
          <w:lang w:val="ru-RU"/>
        </w:rPr>
        <w:t xml:space="preserve"> контроля</w:t>
      </w:r>
      <w:r w:rsidR="000B6D00" w:rsidRPr="00CA274B">
        <w:rPr>
          <w:rFonts w:cs="Times New Roman"/>
          <w:color w:val="000000"/>
          <w:sz w:val="28"/>
          <w:szCs w:val="28"/>
          <w:lang w:val="ru-RU"/>
        </w:rPr>
        <w:t xml:space="preserve">, осуществляемого </w:t>
      </w:r>
      <w:r w:rsidR="00CA274B" w:rsidRPr="00CA274B">
        <w:rPr>
          <w:rFonts w:cs="Times New Roman"/>
          <w:color w:val="000000"/>
          <w:sz w:val="28"/>
          <w:szCs w:val="28"/>
          <w:lang w:val="ru-RU"/>
        </w:rPr>
        <w:t>КСП города Ачинска в соответствии с полномочиями, установленными статьей  98 Федерального закона № 44-ФЗ</w:t>
      </w:r>
      <w:r w:rsidR="00CA274B">
        <w:rPr>
          <w:rFonts w:cs="Times New Roman"/>
          <w:color w:val="000000"/>
          <w:sz w:val="28"/>
          <w:szCs w:val="28"/>
          <w:lang w:val="ru-RU"/>
        </w:rPr>
        <w:t xml:space="preserve">. </w:t>
      </w:r>
    </w:p>
    <w:p w:rsidR="00823FC3" w:rsidRDefault="00823FC3" w:rsidP="00653ADA">
      <w:pPr>
        <w:pStyle w:val="a3"/>
        <w:autoSpaceDN w:val="0"/>
        <w:adjustRightInd w:val="0"/>
        <w:ind w:left="0" w:firstLine="709"/>
        <w:jc w:val="both"/>
        <w:rPr>
          <w:rFonts w:cs="Times New Roman"/>
          <w:color w:val="000000"/>
          <w:sz w:val="28"/>
          <w:szCs w:val="28"/>
          <w:lang w:val="ru-RU"/>
        </w:rPr>
      </w:pPr>
      <w:r>
        <w:rPr>
          <w:rFonts w:cs="Times New Roman"/>
          <w:color w:val="000000"/>
          <w:sz w:val="28"/>
          <w:szCs w:val="28"/>
          <w:lang w:val="ru-RU"/>
        </w:rPr>
        <w:t xml:space="preserve">Итогом аудита в сфере закупок должна стать оценка уровня обеспечения муниципальных нужд с учетом затрат бюджетных средств, обоснованности планирования закупок, включая обоснованность цены закупки, результативности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 </w:t>
      </w:r>
    </w:p>
    <w:p w:rsidR="00CA3401" w:rsidRDefault="00CA3401" w:rsidP="00653ADA">
      <w:pPr>
        <w:pStyle w:val="a3"/>
        <w:autoSpaceDN w:val="0"/>
        <w:adjustRightInd w:val="0"/>
        <w:ind w:left="0" w:firstLine="709"/>
        <w:jc w:val="both"/>
        <w:rPr>
          <w:rFonts w:cs="Times New Roman"/>
          <w:color w:val="000000"/>
          <w:sz w:val="28"/>
          <w:szCs w:val="28"/>
          <w:lang w:val="ru-RU"/>
        </w:rPr>
      </w:pPr>
    </w:p>
    <w:p w:rsidR="00823FC3" w:rsidRDefault="00465DA5" w:rsidP="002C0477">
      <w:pPr>
        <w:pStyle w:val="a3"/>
        <w:numPr>
          <w:ilvl w:val="1"/>
          <w:numId w:val="1"/>
        </w:numPr>
        <w:autoSpaceDN w:val="0"/>
        <w:adjustRightInd w:val="0"/>
        <w:ind w:left="1418" w:hanging="992"/>
        <w:jc w:val="both"/>
        <w:rPr>
          <w:rFonts w:cs="Times New Roman"/>
          <w:color w:val="000000"/>
          <w:sz w:val="28"/>
          <w:szCs w:val="28"/>
          <w:lang w:val="ru-RU"/>
        </w:rPr>
      </w:pPr>
      <w:r>
        <w:rPr>
          <w:rFonts w:cs="Times New Roman"/>
          <w:color w:val="000000"/>
          <w:sz w:val="28"/>
          <w:szCs w:val="28"/>
          <w:lang w:val="ru-RU"/>
        </w:rPr>
        <w:t>Задачи аудита в сфере закупок:</w:t>
      </w:r>
    </w:p>
    <w:p w:rsidR="00465DA5" w:rsidRPr="00465DA5" w:rsidRDefault="00465DA5" w:rsidP="00465DA5">
      <w:pPr>
        <w:tabs>
          <w:tab w:val="left" w:pos="851"/>
        </w:tabs>
        <w:spacing w:after="0" w:line="240" w:lineRule="auto"/>
        <w:ind w:firstLine="426"/>
        <w:jc w:val="both"/>
        <w:rPr>
          <w:rFonts w:ascii="Times New Roman" w:hAnsi="Times New Roman" w:cs="Times New Roman"/>
          <w:bCs/>
          <w:sz w:val="28"/>
          <w:szCs w:val="28"/>
          <w:lang w:eastAsia="ru-RU"/>
        </w:rPr>
      </w:pPr>
      <w:r>
        <w:rPr>
          <w:rFonts w:ascii="Times New Roman" w:eastAsia="Times New Roman" w:hAnsi="Times New Roman" w:cs="Times New Roman"/>
          <w:bCs/>
          <w:kern w:val="2"/>
          <w:sz w:val="28"/>
          <w:szCs w:val="28"/>
          <w:lang w:eastAsia="ru-RU" w:bidi="hi-IN"/>
        </w:rPr>
        <w:t>•</w:t>
      </w:r>
      <w:r w:rsidRPr="00465DA5">
        <w:rPr>
          <w:rFonts w:ascii="Times New Roman" w:eastAsia="Times New Roman" w:hAnsi="Times New Roman" w:cs="Times New Roman"/>
          <w:bCs/>
          <w:kern w:val="2"/>
          <w:sz w:val="28"/>
          <w:szCs w:val="28"/>
          <w:lang w:eastAsia="ru-RU" w:bidi="hi-IN"/>
        </w:rPr>
        <w:t xml:space="preserve"> </w:t>
      </w:r>
      <w:r>
        <w:rPr>
          <w:rFonts w:ascii="Times New Roman" w:eastAsia="Times New Roman" w:hAnsi="Times New Roman" w:cs="Times New Roman"/>
          <w:bCs/>
          <w:kern w:val="2"/>
          <w:sz w:val="28"/>
          <w:szCs w:val="28"/>
          <w:lang w:eastAsia="ru-RU" w:bidi="hi-IN"/>
        </w:rPr>
        <w:t xml:space="preserve"> п</w:t>
      </w:r>
      <w:r w:rsidRPr="00465DA5">
        <w:rPr>
          <w:rFonts w:ascii="Times New Roman" w:hAnsi="Times New Roman" w:cs="Times New Roman"/>
          <w:bCs/>
          <w:sz w:val="28"/>
          <w:szCs w:val="28"/>
          <w:lang w:eastAsia="ru-RU"/>
        </w:rPr>
        <w:t>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465DA5" w:rsidRPr="00465DA5" w:rsidRDefault="00465DA5" w:rsidP="00465DA5">
      <w:pPr>
        <w:tabs>
          <w:tab w:val="left" w:pos="851"/>
        </w:tabs>
        <w:autoSpaceDN w:val="0"/>
        <w:adjustRightInd w:val="0"/>
        <w:spacing w:after="0" w:line="240" w:lineRule="auto"/>
        <w:ind w:firstLine="426"/>
        <w:jc w:val="both"/>
        <w:rPr>
          <w:rFonts w:ascii="Times New Roman" w:hAnsi="Times New Roman" w:cs="Times New Roman"/>
          <w:bCs/>
          <w:sz w:val="28"/>
          <w:szCs w:val="28"/>
          <w:lang w:eastAsia="ru-RU"/>
        </w:rPr>
      </w:pPr>
      <w:r w:rsidRPr="00465DA5">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        </w:t>
      </w:r>
      <w:r w:rsidRPr="00465DA5">
        <w:rPr>
          <w:rFonts w:ascii="Times New Roman" w:hAnsi="Times New Roman" w:cs="Times New Roman"/>
          <w:bCs/>
          <w:sz w:val="28"/>
          <w:szCs w:val="28"/>
          <w:lang w:eastAsia="ru-RU"/>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465DA5" w:rsidRDefault="00465DA5" w:rsidP="00EB14B2">
      <w:pPr>
        <w:spacing w:after="0" w:line="240" w:lineRule="auto"/>
        <w:ind w:firstLine="709"/>
        <w:jc w:val="both"/>
        <w:rPr>
          <w:rFonts w:ascii="Times New Roman" w:eastAsia="Times New Roman" w:hAnsi="Times New Roman" w:cs="Times New Roman"/>
          <w:bCs/>
          <w:sz w:val="28"/>
          <w:szCs w:val="28"/>
          <w:lang w:eastAsia="ru-RU"/>
        </w:rPr>
      </w:pPr>
      <w:r w:rsidRPr="00651230">
        <w:rPr>
          <w:rFonts w:ascii="Times New Roman" w:eastAsia="Times New Roman" w:hAnsi="Times New Roman" w:cs="Times New Roman"/>
          <w:bCs/>
          <w:sz w:val="28"/>
          <w:szCs w:val="28"/>
          <w:lang w:eastAsia="ru-RU"/>
        </w:rPr>
        <w:t xml:space="preserve">Аудит в сфере закупок должен охватывать все этапы деятельности заказчика в сфере закупок в отношении каждого из </w:t>
      </w:r>
      <w:r w:rsidR="00EB14B2">
        <w:rPr>
          <w:rFonts w:ascii="Times New Roman" w:eastAsia="Times New Roman" w:hAnsi="Times New Roman" w:cs="Times New Roman"/>
          <w:bCs/>
          <w:sz w:val="28"/>
          <w:szCs w:val="28"/>
          <w:lang w:eastAsia="ru-RU"/>
        </w:rPr>
        <w:t xml:space="preserve">муниципальных                                                                                                                                       </w:t>
      </w:r>
      <w:r w:rsidRPr="00651230">
        <w:rPr>
          <w:rFonts w:ascii="Times New Roman" w:eastAsia="Times New Roman" w:hAnsi="Times New Roman" w:cs="Times New Roman"/>
          <w:bCs/>
          <w:sz w:val="28"/>
          <w:szCs w:val="28"/>
          <w:lang w:eastAsia="ru-RU"/>
        </w:rPr>
        <w:t>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rsidR="00CA3401" w:rsidRDefault="00CA3401" w:rsidP="00EB14B2">
      <w:pPr>
        <w:spacing w:after="0" w:line="240" w:lineRule="auto"/>
        <w:ind w:firstLine="709"/>
        <w:jc w:val="both"/>
        <w:rPr>
          <w:rFonts w:ascii="Times New Roman" w:eastAsia="Times New Roman" w:hAnsi="Times New Roman" w:cs="Times New Roman"/>
          <w:bCs/>
          <w:sz w:val="28"/>
          <w:szCs w:val="28"/>
          <w:lang w:eastAsia="ru-RU"/>
        </w:rPr>
      </w:pPr>
    </w:p>
    <w:p w:rsidR="00465DA5" w:rsidRDefault="001E3FD5" w:rsidP="009220E8">
      <w:pPr>
        <w:pStyle w:val="a3"/>
        <w:numPr>
          <w:ilvl w:val="1"/>
          <w:numId w:val="1"/>
        </w:numPr>
        <w:autoSpaceDN w:val="0"/>
        <w:adjustRightInd w:val="0"/>
        <w:ind w:left="0" w:firstLine="426"/>
        <w:jc w:val="both"/>
        <w:rPr>
          <w:rFonts w:cs="Times New Roman"/>
          <w:color w:val="000000"/>
          <w:sz w:val="28"/>
          <w:szCs w:val="28"/>
          <w:lang w:val="ru-RU"/>
        </w:rPr>
      </w:pPr>
      <w:r>
        <w:rPr>
          <w:rFonts w:cs="Times New Roman"/>
          <w:color w:val="000000"/>
          <w:sz w:val="28"/>
          <w:szCs w:val="28"/>
          <w:lang w:val="ru-RU"/>
        </w:rPr>
        <w:t>Предметом аудита в сфере закупок является процесс использования средств бюджета города, направляемых на закупки (далее – бюджетные средства) в соответствии с требованиями законодательства о контрактной системе в сфере закупок.</w:t>
      </w:r>
    </w:p>
    <w:p w:rsidR="00C46C56" w:rsidRDefault="00C46C56" w:rsidP="00C46C56">
      <w:pPr>
        <w:pStyle w:val="a3"/>
        <w:autoSpaceDN w:val="0"/>
        <w:adjustRightInd w:val="0"/>
        <w:ind w:left="426"/>
        <w:jc w:val="both"/>
        <w:rPr>
          <w:rFonts w:cs="Times New Roman"/>
          <w:color w:val="000000"/>
          <w:sz w:val="28"/>
          <w:szCs w:val="28"/>
          <w:lang w:val="ru-RU"/>
        </w:rPr>
      </w:pPr>
    </w:p>
    <w:p w:rsidR="001E3FD5" w:rsidRDefault="001E3FD5" w:rsidP="00CD52DE">
      <w:pPr>
        <w:pStyle w:val="a3"/>
        <w:numPr>
          <w:ilvl w:val="1"/>
          <w:numId w:val="1"/>
        </w:numPr>
        <w:autoSpaceDN w:val="0"/>
        <w:adjustRightInd w:val="0"/>
        <w:ind w:left="0" w:firstLine="426"/>
        <w:jc w:val="both"/>
        <w:rPr>
          <w:rFonts w:cs="Times New Roman"/>
          <w:color w:val="000000"/>
          <w:sz w:val="28"/>
          <w:szCs w:val="28"/>
          <w:lang w:val="ru-RU"/>
        </w:rPr>
      </w:pPr>
      <w:r>
        <w:rPr>
          <w:rFonts w:cs="Times New Roman"/>
          <w:color w:val="000000"/>
          <w:sz w:val="28"/>
          <w:szCs w:val="28"/>
          <w:lang w:val="ru-RU"/>
        </w:rPr>
        <w:t>В процессе проведения аудита закупок в пределах полномочий Контрольно-счетной палаты проверяются, анализируются и оцениваются:</w:t>
      </w:r>
    </w:p>
    <w:p w:rsidR="001E3FD5" w:rsidRPr="001E3FD5" w:rsidRDefault="001E3FD5" w:rsidP="001E3FD5">
      <w:pPr>
        <w:pStyle w:val="a3"/>
        <w:widowControl/>
        <w:tabs>
          <w:tab w:val="left" w:pos="851"/>
        </w:tabs>
        <w:suppressAutoHyphens w:val="0"/>
        <w:autoSpaceDN w:val="0"/>
        <w:adjustRightInd w:val="0"/>
        <w:ind w:left="426"/>
        <w:jc w:val="both"/>
        <w:rPr>
          <w:rFonts w:cs="Times New Roman"/>
          <w:bCs/>
          <w:sz w:val="28"/>
          <w:szCs w:val="28"/>
          <w:lang w:val="ru-RU" w:eastAsia="ru-RU"/>
        </w:rPr>
      </w:pPr>
      <w:r>
        <w:rPr>
          <w:rFonts w:cs="Times New Roman"/>
          <w:bCs/>
          <w:sz w:val="28"/>
          <w:szCs w:val="28"/>
          <w:lang w:val="ru-RU" w:eastAsia="ru-RU"/>
        </w:rPr>
        <w:t xml:space="preserve">•   </w:t>
      </w:r>
      <w:r w:rsidRPr="001E3FD5">
        <w:rPr>
          <w:rFonts w:cs="Times New Roman"/>
          <w:bCs/>
          <w:sz w:val="28"/>
          <w:szCs w:val="28"/>
          <w:lang w:val="ru-RU" w:eastAsia="ru-RU"/>
        </w:rPr>
        <w:t>организация и процесс использования бюджетных средств</w:t>
      </w:r>
      <w:r w:rsidR="00697D94">
        <w:rPr>
          <w:rFonts w:cs="Times New Roman"/>
          <w:bCs/>
          <w:sz w:val="28"/>
          <w:szCs w:val="28"/>
          <w:lang w:val="ru-RU" w:eastAsia="ru-RU"/>
        </w:rPr>
        <w:t>,</w:t>
      </w:r>
      <w:r w:rsidRPr="001E3FD5">
        <w:rPr>
          <w:rFonts w:cs="Times New Roman"/>
          <w:bCs/>
          <w:sz w:val="28"/>
          <w:szCs w:val="28"/>
          <w:lang w:val="ru-RU" w:eastAsia="ru-RU"/>
        </w:rPr>
        <w:t xml:space="preserve"> начиная с этапа планирования закупок;</w:t>
      </w:r>
    </w:p>
    <w:p w:rsidR="001E3FD5" w:rsidRPr="001E3FD5" w:rsidRDefault="001E3FD5" w:rsidP="001E3FD5">
      <w:pPr>
        <w:pStyle w:val="a3"/>
        <w:widowControl/>
        <w:tabs>
          <w:tab w:val="left" w:pos="851"/>
        </w:tabs>
        <w:suppressAutoHyphens w:val="0"/>
        <w:autoSpaceDN w:val="0"/>
        <w:adjustRightInd w:val="0"/>
        <w:ind w:left="426"/>
        <w:jc w:val="both"/>
        <w:rPr>
          <w:rFonts w:cs="Times New Roman"/>
          <w:bCs/>
          <w:sz w:val="28"/>
          <w:szCs w:val="28"/>
          <w:lang w:val="ru-RU" w:eastAsia="ru-RU"/>
        </w:rPr>
      </w:pPr>
      <w:r>
        <w:rPr>
          <w:rFonts w:cs="Times New Roman"/>
          <w:bCs/>
          <w:sz w:val="28"/>
          <w:szCs w:val="28"/>
          <w:lang w:val="ru-RU" w:eastAsia="ru-RU"/>
        </w:rPr>
        <w:t xml:space="preserve">• </w:t>
      </w:r>
      <w:r w:rsidRPr="001E3FD5">
        <w:rPr>
          <w:rFonts w:cs="Times New Roman"/>
          <w:bCs/>
          <w:sz w:val="28"/>
          <w:szCs w:val="28"/>
          <w:lang w:val="ru-RU" w:eastAsia="ru-RU"/>
        </w:rPr>
        <w:t>законность, своевременность, обоснованность, целесообразность расходов на закупки;</w:t>
      </w:r>
    </w:p>
    <w:p w:rsidR="001E3FD5" w:rsidRPr="001E3FD5" w:rsidRDefault="001E3FD5" w:rsidP="001E3FD5">
      <w:pPr>
        <w:pStyle w:val="a3"/>
        <w:widowControl/>
        <w:tabs>
          <w:tab w:val="left" w:pos="851"/>
        </w:tabs>
        <w:suppressAutoHyphens w:val="0"/>
        <w:autoSpaceDN w:val="0"/>
        <w:adjustRightInd w:val="0"/>
        <w:ind w:left="426"/>
        <w:jc w:val="both"/>
        <w:rPr>
          <w:rFonts w:cs="Times New Roman"/>
          <w:bCs/>
          <w:sz w:val="28"/>
          <w:szCs w:val="28"/>
          <w:lang w:val="ru-RU" w:eastAsia="ru-RU"/>
        </w:rPr>
      </w:pPr>
      <w:r>
        <w:rPr>
          <w:rFonts w:cs="Times New Roman"/>
          <w:bCs/>
          <w:sz w:val="28"/>
          <w:szCs w:val="28"/>
          <w:lang w:val="ru-RU" w:eastAsia="ru-RU"/>
        </w:rPr>
        <w:t xml:space="preserve">•    </w:t>
      </w:r>
      <w:r w:rsidRPr="001E3FD5">
        <w:rPr>
          <w:rFonts w:cs="Times New Roman"/>
          <w:bCs/>
          <w:sz w:val="28"/>
          <w:szCs w:val="28"/>
          <w:lang w:val="ru-RU" w:eastAsia="ru-RU"/>
        </w:rPr>
        <w:t>эффективность и результативность использования бюджетных средств;</w:t>
      </w:r>
    </w:p>
    <w:p w:rsidR="001E3FD5" w:rsidRDefault="001E3FD5" w:rsidP="001E3FD5">
      <w:pPr>
        <w:autoSpaceDN w:val="0"/>
        <w:adjustRightInd w:val="0"/>
        <w:spacing w:after="0" w:line="240" w:lineRule="auto"/>
        <w:ind w:left="426"/>
        <w:jc w:val="both"/>
        <w:rPr>
          <w:rFonts w:ascii="Times New Roman" w:hAnsi="Times New Roman" w:cs="Times New Roman"/>
          <w:color w:val="000000"/>
          <w:sz w:val="28"/>
          <w:szCs w:val="28"/>
        </w:rPr>
      </w:pPr>
      <w:r w:rsidRPr="001E3FD5">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  </w:t>
      </w:r>
      <w:r w:rsidRPr="001E3FD5">
        <w:rPr>
          <w:rFonts w:ascii="Times New Roman" w:hAnsi="Times New Roman" w:cs="Times New Roman"/>
          <w:bCs/>
          <w:sz w:val="28"/>
          <w:szCs w:val="28"/>
          <w:lang w:eastAsia="ru-RU"/>
        </w:rPr>
        <w:t>система ведомственного контроля в сфере закупок</w:t>
      </w:r>
      <w:r>
        <w:rPr>
          <w:rFonts w:ascii="Times New Roman" w:hAnsi="Times New Roman" w:cs="Times New Roman"/>
          <w:color w:val="000000"/>
          <w:sz w:val="28"/>
          <w:szCs w:val="28"/>
        </w:rPr>
        <w:t>;</w:t>
      </w:r>
    </w:p>
    <w:p w:rsidR="001E3FD5" w:rsidRDefault="001E3FD5" w:rsidP="001E3FD5">
      <w:pPr>
        <w:autoSpaceDN w:val="0"/>
        <w:adjustRightInd w:val="0"/>
        <w:spacing w:after="0" w:line="240" w:lineRule="auto"/>
        <w:ind w:left="426" w:hanging="437"/>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rPr>
        <w:t xml:space="preserve">      •   </w:t>
      </w:r>
      <w:r w:rsidRPr="001E3FD5">
        <w:rPr>
          <w:rFonts w:ascii="Times New Roman" w:eastAsia="Times New Roman" w:hAnsi="Times New Roman" w:cs="Times New Roman"/>
          <w:bCs/>
          <w:sz w:val="28"/>
          <w:szCs w:val="28"/>
          <w:lang w:eastAsia="ru-RU"/>
        </w:rPr>
        <w:t>система контроля в сфере закупок, осуществляемого заказчиком</w:t>
      </w:r>
      <w:r w:rsidR="00697D94">
        <w:rPr>
          <w:rFonts w:ascii="Times New Roman" w:eastAsia="Times New Roman" w:hAnsi="Times New Roman" w:cs="Times New Roman"/>
          <w:bCs/>
          <w:sz w:val="28"/>
          <w:szCs w:val="28"/>
          <w:lang w:eastAsia="ru-RU"/>
        </w:rPr>
        <w:t>.</w:t>
      </w:r>
    </w:p>
    <w:p w:rsidR="00697D94" w:rsidRPr="001E3FD5" w:rsidRDefault="00697D94" w:rsidP="001E3FD5">
      <w:pPr>
        <w:autoSpaceDN w:val="0"/>
        <w:adjustRightInd w:val="0"/>
        <w:spacing w:after="0" w:line="240" w:lineRule="auto"/>
        <w:ind w:left="426" w:hanging="437"/>
        <w:jc w:val="both"/>
        <w:rPr>
          <w:rFonts w:ascii="Times New Roman" w:hAnsi="Times New Roman" w:cs="Times New Roman"/>
          <w:color w:val="000000"/>
          <w:sz w:val="28"/>
          <w:szCs w:val="28"/>
        </w:rPr>
      </w:pPr>
    </w:p>
    <w:p w:rsidR="001E3FD5" w:rsidRPr="009220E8" w:rsidRDefault="00CD52DE" w:rsidP="00187789">
      <w:pPr>
        <w:pStyle w:val="a3"/>
        <w:numPr>
          <w:ilvl w:val="1"/>
          <w:numId w:val="1"/>
        </w:numPr>
        <w:tabs>
          <w:tab w:val="left" w:pos="1560"/>
        </w:tabs>
        <w:autoSpaceDN w:val="0"/>
        <w:adjustRightInd w:val="0"/>
        <w:ind w:left="1418" w:hanging="992"/>
        <w:jc w:val="both"/>
        <w:rPr>
          <w:rFonts w:cs="Times New Roman"/>
          <w:color w:val="000000"/>
          <w:sz w:val="28"/>
          <w:szCs w:val="28"/>
          <w:lang w:val="ru-RU"/>
        </w:rPr>
      </w:pPr>
      <w:r>
        <w:rPr>
          <w:rFonts w:cs="Times New Roman"/>
          <w:sz w:val="28"/>
          <w:szCs w:val="28"/>
          <w:lang w:val="ru-RU" w:eastAsia="ru-RU"/>
        </w:rPr>
        <w:t xml:space="preserve">  </w:t>
      </w:r>
      <w:r w:rsidR="009220E8" w:rsidRPr="009220E8">
        <w:rPr>
          <w:rFonts w:cs="Times New Roman"/>
          <w:sz w:val="28"/>
          <w:szCs w:val="28"/>
          <w:lang w:val="ru-RU" w:eastAsia="ru-RU"/>
        </w:rPr>
        <w:t>Объектами аудита (контроля) в сфере закупок являются</w:t>
      </w:r>
      <w:r w:rsidR="009220E8">
        <w:rPr>
          <w:rFonts w:cs="Times New Roman"/>
          <w:sz w:val="28"/>
          <w:szCs w:val="28"/>
          <w:lang w:val="ru-RU" w:eastAsia="ru-RU"/>
        </w:rPr>
        <w:t>:</w:t>
      </w:r>
    </w:p>
    <w:p w:rsidR="009220E8" w:rsidRPr="009220E8" w:rsidRDefault="009220E8" w:rsidP="00AA432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 xml:space="preserve">• </w:t>
      </w:r>
      <w:r w:rsidR="0001341E">
        <w:rPr>
          <w:rFonts w:cs="Times New Roman"/>
          <w:bCs/>
          <w:sz w:val="28"/>
          <w:szCs w:val="28"/>
          <w:lang w:val="ru-RU" w:eastAsia="ru-RU"/>
        </w:rPr>
        <w:t xml:space="preserve"> </w:t>
      </w:r>
      <w:r w:rsidR="00653ADA">
        <w:rPr>
          <w:rFonts w:cs="Times New Roman"/>
          <w:bCs/>
          <w:sz w:val="28"/>
          <w:szCs w:val="28"/>
          <w:lang w:val="ru-RU" w:eastAsia="ru-RU"/>
        </w:rPr>
        <w:t xml:space="preserve"> </w:t>
      </w:r>
      <w:r w:rsidRPr="009220E8">
        <w:rPr>
          <w:rFonts w:cs="Times New Roman"/>
          <w:bCs/>
          <w:sz w:val="28"/>
          <w:szCs w:val="28"/>
          <w:lang w:val="ru-RU" w:eastAsia="ru-RU"/>
        </w:rPr>
        <w:t xml:space="preserve">органы местного самоуправления городского округа, </w:t>
      </w:r>
      <w:r w:rsidR="00507A60">
        <w:rPr>
          <w:rFonts w:cs="Times New Roman"/>
          <w:bCs/>
          <w:sz w:val="28"/>
          <w:szCs w:val="28"/>
          <w:lang w:val="ru-RU" w:eastAsia="ru-RU"/>
        </w:rPr>
        <w:t xml:space="preserve">муниципальные органы, муниципальные казенные учреждения, </w:t>
      </w:r>
      <w:r w:rsidRPr="009220E8">
        <w:rPr>
          <w:rFonts w:cs="Times New Roman"/>
          <w:bCs/>
          <w:sz w:val="28"/>
          <w:szCs w:val="28"/>
          <w:lang w:val="ru-RU" w:eastAsia="ru-RU"/>
        </w:rPr>
        <w:t xml:space="preserve">уполномоченные принимать бюджетные обязательства в соответствии с бюджетным законодательством </w:t>
      </w:r>
      <w:r w:rsidR="00507A60">
        <w:rPr>
          <w:rFonts w:cs="Times New Roman"/>
          <w:bCs/>
          <w:sz w:val="28"/>
          <w:szCs w:val="28"/>
          <w:lang w:val="ru-RU" w:eastAsia="ru-RU"/>
        </w:rPr>
        <w:t xml:space="preserve">РФ </w:t>
      </w:r>
      <w:r w:rsidRPr="009220E8">
        <w:rPr>
          <w:rFonts w:cs="Times New Roman"/>
          <w:bCs/>
          <w:sz w:val="28"/>
          <w:szCs w:val="28"/>
          <w:lang w:val="ru-RU" w:eastAsia="ru-RU"/>
        </w:rPr>
        <w:t>от имени муниципального образования и осуществляющие закупки;</w:t>
      </w:r>
    </w:p>
    <w:p w:rsidR="009220E8" w:rsidRPr="009220E8" w:rsidRDefault="009220E8" w:rsidP="00AA432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 xml:space="preserve">• </w:t>
      </w:r>
      <w:r w:rsidR="0001341E">
        <w:rPr>
          <w:rFonts w:cs="Times New Roman"/>
          <w:bCs/>
          <w:sz w:val="28"/>
          <w:szCs w:val="28"/>
          <w:lang w:val="ru-RU" w:eastAsia="ru-RU"/>
        </w:rPr>
        <w:t xml:space="preserve"> </w:t>
      </w:r>
      <w:r w:rsidR="00653ADA">
        <w:rPr>
          <w:rFonts w:cs="Times New Roman"/>
          <w:bCs/>
          <w:sz w:val="28"/>
          <w:szCs w:val="28"/>
          <w:lang w:val="ru-RU" w:eastAsia="ru-RU"/>
        </w:rPr>
        <w:t xml:space="preserve"> </w:t>
      </w:r>
      <w:r w:rsidRPr="009220E8">
        <w:rPr>
          <w:rFonts w:cs="Times New Roman"/>
          <w:bCs/>
          <w:sz w:val="28"/>
          <w:szCs w:val="28"/>
          <w:lang w:val="ru-RU" w:eastAsia="ru-RU"/>
        </w:rPr>
        <w:t>бюджетные учреждения, осуществляющие закупки за счет субсидий, предоставленных из бюджета городского округа, и иных средств (с учетом особенностей статьи 15 Федерального закона № 44-ФЗ);</w:t>
      </w:r>
    </w:p>
    <w:p w:rsidR="009220E8" w:rsidRPr="009220E8" w:rsidRDefault="00507A60" w:rsidP="00AA432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 xml:space="preserve">• </w:t>
      </w:r>
      <w:r w:rsidR="0001341E">
        <w:rPr>
          <w:rFonts w:cs="Times New Roman"/>
          <w:bCs/>
          <w:sz w:val="28"/>
          <w:szCs w:val="28"/>
          <w:lang w:val="ru-RU" w:eastAsia="ru-RU"/>
        </w:rPr>
        <w:t xml:space="preserve"> </w:t>
      </w:r>
      <w:r w:rsidR="00653ADA">
        <w:rPr>
          <w:rFonts w:cs="Times New Roman"/>
          <w:bCs/>
          <w:sz w:val="28"/>
          <w:szCs w:val="28"/>
          <w:lang w:val="ru-RU" w:eastAsia="ru-RU"/>
        </w:rPr>
        <w:t xml:space="preserve"> </w:t>
      </w:r>
      <w:r w:rsidR="009220E8" w:rsidRPr="009220E8">
        <w:rPr>
          <w:rFonts w:cs="Times New Roman"/>
          <w:bCs/>
          <w:sz w:val="28"/>
          <w:szCs w:val="28"/>
          <w:lang w:val="ru-RU" w:eastAsia="ru-RU"/>
        </w:rPr>
        <w:t>автономные учреждения, муниципальные унитарные предприятия при осуществлении капитальных вложений за счет бюджетных средств в объекты муниципальной собственности (при планировании и осуществлении ими закупок);</w:t>
      </w:r>
    </w:p>
    <w:p w:rsidR="009220E8" w:rsidRPr="009220E8" w:rsidRDefault="00507A60" w:rsidP="00AA432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 xml:space="preserve">• </w:t>
      </w:r>
      <w:r w:rsidR="0001341E">
        <w:rPr>
          <w:rFonts w:cs="Times New Roman"/>
          <w:bCs/>
          <w:sz w:val="28"/>
          <w:szCs w:val="28"/>
          <w:lang w:val="ru-RU" w:eastAsia="ru-RU"/>
        </w:rPr>
        <w:t xml:space="preserve"> </w:t>
      </w:r>
      <w:r w:rsidR="00653ADA">
        <w:rPr>
          <w:rFonts w:cs="Times New Roman"/>
          <w:bCs/>
          <w:sz w:val="28"/>
          <w:szCs w:val="28"/>
          <w:lang w:val="ru-RU" w:eastAsia="ru-RU"/>
        </w:rPr>
        <w:t xml:space="preserve"> </w:t>
      </w:r>
      <w:r w:rsidR="009220E8" w:rsidRPr="009220E8">
        <w:rPr>
          <w:rFonts w:cs="Times New Roman"/>
          <w:bCs/>
          <w:sz w:val="28"/>
          <w:szCs w:val="28"/>
          <w:lang w:val="ru-RU" w:eastAsia="ru-RU"/>
        </w:rPr>
        <w:t>юридические лица, не являющиеся муниципальными учреждениями, муниципальными унитарными предприятиями, в случае реализации инвестиционных проектов по строительству, реконструкции и техническому перевооружению объектов капитального строительства за счет бюджетных инвестиций (в случаях и в пределах, которые определены в соответствии с бюджетным законодательством в рамках договоров об участии городского округа в собственности субъекта инвестиций);</w:t>
      </w:r>
    </w:p>
    <w:p w:rsidR="009220E8" w:rsidRPr="009220E8" w:rsidRDefault="00507A60" w:rsidP="00AA432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 xml:space="preserve">• </w:t>
      </w:r>
      <w:r w:rsidR="0001341E">
        <w:rPr>
          <w:rFonts w:cs="Times New Roman"/>
          <w:bCs/>
          <w:sz w:val="28"/>
          <w:szCs w:val="28"/>
          <w:lang w:val="ru-RU" w:eastAsia="ru-RU"/>
        </w:rPr>
        <w:t xml:space="preserve"> </w:t>
      </w:r>
      <w:r w:rsidR="009220E8" w:rsidRPr="009220E8">
        <w:rPr>
          <w:rFonts w:cs="Times New Roman"/>
          <w:bCs/>
          <w:sz w:val="28"/>
          <w:szCs w:val="28"/>
          <w:lang w:val="ru-RU" w:eastAsia="ru-RU"/>
        </w:rPr>
        <w:t>бюджетные учреждения, автономные учреждения, муниципальные унитарные предприятия, которым в соответствии с бюджетным законодательством органы местного самоуправления, являющиеся заказчиками, передали свои полномочия на осуществление закупок;</w:t>
      </w:r>
    </w:p>
    <w:p w:rsidR="009220E8" w:rsidRDefault="00507A60" w:rsidP="00AA4326">
      <w:pPr>
        <w:pStyle w:val="a3"/>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 xml:space="preserve">•  </w:t>
      </w:r>
      <w:r w:rsidR="0001341E">
        <w:rPr>
          <w:rFonts w:cs="Times New Roman"/>
          <w:bCs/>
          <w:sz w:val="28"/>
          <w:szCs w:val="28"/>
          <w:lang w:val="ru-RU" w:eastAsia="ru-RU"/>
        </w:rPr>
        <w:t xml:space="preserve"> </w:t>
      </w:r>
      <w:r w:rsidR="009220E8" w:rsidRPr="009220E8">
        <w:rPr>
          <w:rFonts w:cs="Times New Roman"/>
          <w:bCs/>
          <w:sz w:val="28"/>
          <w:szCs w:val="28"/>
          <w:lang w:val="ru-RU" w:eastAsia="ru-RU"/>
        </w:rPr>
        <w:t xml:space="preserve">органы местного самоуправления, </w:t>
      </w:r>
      <w:r w:rsidR="00FD075C">
        <w:rPr>
          <w:rFonts w:cs="Times New Roman"/>
          <w:bCs/>
          <w:sz w:val="28"/>
          <w:szCs w:val="28"/>
          <w:lang w:val="ru-RU" w:eastAsia="ru-RU"/>
        </w:rPr>
        <w:t xml:space="preserve">муниципальные органы, </w:t>
      </w:r>
      <w:r w:rsidR="009220E8" w:rsidRPr="009220E8">
        <w:rPr>
          <w:rFonts w:cs="Times New Roman"/>
          <w:bCs/>
          <w:sz w:val="28"/>
          <w:szCs w:val="28"/>
          <w:lang w:val="ru-RU" w:eastAsia="ru-RU"/>
        </w:rPr>
        <w:t>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 Федеральным законом № 44-ФЗ)</w:t>
      </w:r>
      <w:r w:rsidR="0001341E">
        <w:rPr>
          <w:rFonts w:cs="Times New Roman"/>
          <w:bCs/>
          <w:sz w:val="28"/>
          <w:szCs w:val="28"/>
          <w:lang w:val="ru-RU" w:eastAsia="ru-RU"/>
        </w:rPr>
        <w:t>.</w:t>
      </w:r>
    </w:p>
    <w:p w:rsidR="00FD075C" w:rsidRDefault="00FD075C" w:rsidP="00653ADA">
      <w:pPr>
        <w:pStyle w:val="a3"/>
        <w:autoSpaceDN w:val="0"/>
        <w:adjustRightInd w:val="0"/>
        <w:ind w:left="0" w:firstLine="709"/>
        <w:jc w:val="both"/>
        <w:rPr>
          <w:rFonts w:cs="Times New Roman"/>
          <w:bCs/>
          <w:sz w:val="28"/>
          <w:szCs w:val="28"/>
          <w:lang w:val="ru-RU" w:eastAsia="ru-RU"/>
        </w:rPr>
      </w:pPr>
      <w:r>
        <w:rPr>
          <w:rFonts w:cs="Times New Roman"/>
          <w:bCs/>
          <w:sz w:val="28"/>
          <w:szCs w:val="28"/>
          <w:lang w:val="ru-RU" w:eastAsia="ru-RU"/>
        </w:rPr>
        <w:t>В рамках мероприятий оцениваются как деятельность заказчиков, так и деятельность формируемых ими контрактных служб и комиссий по осуществлению закупок</w:t>
      </w:r>
      <w:r w:rsidR="00653ADA">
        <w:rPr>
          <w:rFonts w:cs="Times New Roman"/>
          <w:bCs/>
          <w:sz w:val="28"/>
          <w:szCs w:val="28"/>
          <w:lang w:val="ru-RU" w:eastAsia="ru-RU"/>
        </w:rPr>
        <w:t xml:space="preserve"> </w:t>
      </w:r>
      <w:r>
        <w:rPr>
          <w:rFonts w:cs="Times New Roman"/>
          <w:bCs/>
          <w:sz w:val="28"/>
          <w:szCs w:val="28"/>
          <w:lang w:val="ru-RU" w:eastAsia="ru-RU"/>
        </w:rPr>
        <w:t xml:space="preserve"> </w:t>
      </w:r>
      <w:r w:rsidR="00653ADA">
        <w:rPr>
          <w:rFonts w:cs="Times New Roman"/>
          <w:bCs/>
          <w:sz w:val="28"/>
          <w:szCs w:val="28"/>
          <w:lang w:val="ru-RU" w:eastAsia="ru-RU"/>
        </w:rPr>
        <w:t>(</w:t>
      </w:r>
      <w:r>
        <w:rPr>
          <w:rFonts w:cs="Times New Roman"/>
          <w:bCs/>
          <w:sz w:val="28"/>
          <w:szCs w:val="28"/>
          <w:lang w:val="ru-RU" w:eastAsia="ru-RU"/>
        </w:rPr>
        <w:t>контрактного управляющего</w:t>
      </w:r>
      <w:r w:rsidR="00653ADA">
        <w:rPr>
          <w:rFonts w:cs="Times New Roman"/>
          <w:bCs/>
          <w:sz w:val="28"/>
          <w:szCs w:val="28"/>
          <w:lang w:val="ru-RU" w:eastAsia="ru-RU"/>
        </w:rPr>
        <w:t>)</w:t>
      </w:r>
      <w:r>
        <w:rPr>
          <w:rFonts w:cs="Times New Roman"/>
          <w:bCs/>
          <w:sz w:val="28"/>
          <w:szCs w:val="28"/>
          <w:lang w:val="ru-RU" w:eastAsia="ru-RU"/>
        </w:rPr>
        <w:t>, привлекаемых  ими специализированных организаций (при наличии), экспертов, экспертных организаций</w:t>
      </w:r>
      <w:r w:rsidR="00C34D0B">
        <w:rPr>
          <w:rFonts w:cs="Times New Roman"/>
          <w:bCs/>
          <w:sz w:val="28"/>
          <w:szCs w:val="28"/>
          <w:lang w:val="ru-RU" w:eastAsia="ru-RU"/>
        </w:rPr>
        <w:t xml:space="preserve"> и электронных площадок</w:t>
      </w:r>
      <w:r>
        <w:rPr>
          <w:rFonts w:cs="Times New Roman"/>
          <w:bCs/>
          <w:sz w:val="28"/>
          <w:szCs w:val="28"/>
          <w:lang w:val="ru-RU" w:eastAsia="ru-RU"/>
        </w:rPr>
        <w:t>, а также работа системы ведомственного контроля в сфере закупок, системы контроля в сфере закупок, осуществляемого заказчиком.</w:t>
      </w:r>
    </w:p>
    <w:p w:rsidR="00653ADA" w:rsidRDefault="00653ADA" w:rsidP="00653ADA">
      <w:pPr>
        <w:pStyle w:val="a3"/>
        <w:autoSpaceDN w:val="0"/>
        <w:adjustRightInd w:val="0"/>
        <w:ind w:left="0" w:firstLine="709"/>
        <w:jc w:val="both"/>
        <w:rPr>
          <w:rFonts w:cs="Times New Roman"/>
          <w:color w:val="000000"/>
          <w:sz w:val="28"/>
          <w:szCs w:val="28"/>
          <w:lang w:val="ru-RU"/>
        </w:rPr>
      </w:pPr>
    </w:p>
    <w:p w:rsidR="001E3FD5" w:rsidRDefault="00653ADA" w:rsidP="00CD52DE">
      <w:pPr>
        <w:pStyle w:val="a3"/>
        <w:numPr>
          <w:ilvl w:val="1"/>
          <w:numId w:val="1"/>
        </w:numPr>
        <w:autoSpaceDN w:val="0"/>
        <w:adjustRightInd w:val="0"/>
        <w:ind w:left="0" w:firstLine="426"/>
        <w:jc w:val="both"/>
        <w:rPr>
          <w:rFonts w:cs="Times New Roman"/>
          <w:color w:val="000000"/>
          <w:sz w:val="28"/>
          <w:szCs w:val="28"/>
          <w:lang w:val="ru-RU"/>
        </w:rPr>
      </w:pPr>
      <w:r>
        <w:rPr>
          <w:rFonts w:cs="Times New Roman"/>
          <w:color w:val="000000"/>
          <w:sz w:val="28"/>
          <w:szCs w:val="28"/>
          <w:lang w:val="ru-RU"/>
        </w:rPr>
        <w:t>Аудит в сфере закупок может быть осуществлен путем проведения контрольного или экспертно-аналитического мероприятия, а также отдельным вопросом проводимого мероприятия.</w:t>
      </w:r>
    </w:p>
    <w:p w:rsidR="00653ADA" w:rsidRDefault="00653ADA" w:rsidP="00653ADA">
      <w:pPr>
        <w:pStyle w:val="a3"/>
        <w:autoSpaceDN w:val="0"/>
        <w:adjustRightInd w:val="0"/>
        <w:ind w:left="709"/>
        <w:jc w:val="both"/>
        <w:rPr>
          <w:rFonts w:cs="Times New Roman"/>
          <w:color w:val="000000"/>
          <w:sz w:val="28"/>
          <w:szCs w:val="28"/>
          <w:lang w:val="ru-RU"/>
        </w:rPr>
      </w:pPr>
    </w:p>
    <w:p w:rsidR="00653ADA" w:rsidRDefault="00653ADA" w:rsidP="00653ADA">
      <w:pPr>
        <w:pStyle w:val="a3"/>
        <w:numPr>
          <w:ilvl w:val="0"/>
          <w:numId w:val="1"/>
        </w:numPr>
        <w:autoSpaceDN w:val="0"/>
        <w:adjustRightInd w:val="0"/>
        <w:jc w:val="both"/>
        <w:rPr>
          <w:rFonts w:cs="Times New Roman"/>
          <w:b/>
          <w:color w:val="000000"/>
          <w:sz w:val="28"/>
          <w:szCs w:val="28"/>
          <w:lang w:val="ru-RU"/>
        </w:rPr>
      </w:pPr>
      <w:r w:rsidRPr="00653ADA">
        <w:rPr>
          <w:rFonts w:cs="Times New Roman"/>
          <w:b/>
          <w:color w:val="000000"/>
          <w:sz w:val="28"/>
          <w:szCs w:val="28"/>
          <w:lang w:val="ru-RU"/>
        </w:rPr>
        <w:t>Источники информации для проведения аудита в сфере закупок</w:t>
      </w:r>
    </w:p>
    <w:p w:rsidR="0052213B" w:rsidRDefault="0052213B" w:rsidP="0052213B">
      <w:pPr>
        <w:pStyle w:val="a3"/>
        <w:autoSpaceDN w:val="0"/>
        <w:adjustRightInd w:val="0"/>
        <w:jc w:val="both"/>
        <w:rPr>
          <w:rFonts w:cs="Times New Roman"/>
          <w:b/>
          <w:color w:val="000000"/>
          <w:sz w:val="28"/>
          <w:szCs w:val="28"/>
          <w:lang w:val="ru-RU"/>
        </w:rPr>
      </w:pPr>
    </w:p>
    <w:p w:rsidR="00653ADA" w:rsidRDefault="002B1D94" w:rsidP="00E54E96">
      <w:pPr>
        <w:pStyle w:val="a3"/>
        <w:numPr>
          <w:ilvl w:val="1"/>
          <w:numId w:val="1"/>
        </w:numPr>
        <w:tabs>
          <w:tab w:val="left" w:pos="426"/>
        </w:tabs>
        <w:autoSpaceDN w:val="0"/>
        <w:adjustRightInd w:val="0"/>
        <w:ind w:left="0" w:firstLine="426"/>
        <w:jc w:val="both"/>
        <w:rPr>
          <w:rFonts w:cs="Times New Roman"/>
          <w:color w:val="000000"/>
          <w:sz w:val="28"/>
          <w:szCs w:val="28"/>
          <w:lang w:val="ru-RU"/>
        </w:rPr>
      </w:pPr>
      <w:r>
        <w:rPr>
          <w:rFonts w:cs="Times New Roman"/>
          <w:color w:val="000000"/>
          <w:sz w:val="28"/>
          <w:szCs w:val="28"/>
          <w:lang w:val="ru-RU"/>
        </w:rPr>
        <w:t>При проведении аудита в сфере закупок рекомендуется использовать следующие источники информации:</w:t>
      </w:r>
    </w:p>
    <w:p w:rsidR="002B1D94" w:rsidRDefault="002B1D94" w:rsidP="002B1D94">
      <w:pPr>
        <w:spacing w:after="0" w:line="240" w:lineRule="auto"/>
        <w:ind w:firstLine="709"/>
        <w:jc w:val="both"/>
        <w:rPr>
          <w:rFonts w:ascii="Times New Roman" w:eastAsia="Times New Roman" w:hAnsi="Times New Roman" w:cs="Times New Roman"/>
          <w:bCs/>
          <w:sz w:val="28"/>
          <w:szCs w:val="28"/>
          <w:lang w:eastAsia="ru-RU"/>
        </w:rPr>
      </w:pPr>
      <w:r w:rsidRPr="00651230">
        <w:rPr>
          <w:rFonts w:ascii="Times New Roman" w:eastAsia="Times New Roman" w:hAnsi="Times New Roman" w:cs="Times New Roman"/>
          <w:bCs/>
          <w:sz w:val="28"/>
          <w:szCs w:val="28"/>
          <w:lang w:eastAsia="ru-RU"/>
        </w:rPr>
        <w:t xml:space="preserve">1) законодательство о контрактной системе, включая Федеральный </w:t>
      </w:r>
      <w:r w:rsidR="002A6E80">
        <w:rPr>
          <w:rFonts w:ascii="Times New Roman" w:eastAsia="Times New Roman" w:hAnsi="Times New Roman" w:cs="Times New Roman"/>
          <w:bCs/>
          <w:sz w:val="28"/>
          <w:szCs w:val="28"/>
          <w:lang w:eastAsia="ru-RU"/>
        </w:rPr>
        <w:t xml:space="preserve"> </w:t>
      </w:r>
      <w:r w:rsidRPr="00651230">
        <w:rPr>
          <w:rFonts w:ascii="Times New Roman" w:eastAsia="Times New Roman" w:hAnsi="Times New Roman" w:cs="Times New Roman"/>
          <w:bCs/>
          <w:sz w:val="28"/>
          <w:szCs w:val="28"/>
          <w:lang w:eastAsia="ru-RU"/>
        </w:rPr>
        <w:t>закон №</w:t>
      </w:r>
      <w:r w:rsidR="00CD52DE">
        <w:rPr>
          <w:rFonts w:ascii="Times New Roman" w:eastAsia="Times New Roman" w:hAnsi="Times New Roman" w:cs="Times New Roman"/>
          <w:bCs/>
          <w:sz w:val="28"/>
          <w:szCs w:val="28"/>
          <w:lang w:eastAsia="ru-RU"/>
        </w:rPr>
        <w:t xml:space="preserve"> </w:t>
      </w:r>
      <w:r w:rsidRPr="00651230">
        <w:rPr>
          <w:rFonts w:ascii="Times New Roman" w:eastAsia="Times New Roman" w:hAnsi="Times New Roman" w:cs="Times New Roman"/>
          <w:bCs/>
          <w:sz w:val="28"/>
          <w:szCs w:val="28"/>
          <w:lang w:eastAsia="ru-RU"/>
        </w:rPr>
        <w:t>44-ФЗ и иные нормативные правовые акты о контрактной системе в сфере закупок;</w:t>
      </w:r>
    </w:p>
    <w:p w:rsidR="0052213B" w:rsidRPr="00651230" w:rsidRDefault="0052213B" w:rsidP="002B1D9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нормативные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(статья 19 Федерального закона № 44-ФЗ);  </w:t>
      </w:r>
    </w:p>
    <w:p w:rsidR="002B1D94" w:rsidRPr="00651230" w:rsidRDefault="0052213B" w:rsidP="002B1D9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B1D94" w:rsidRPr="00651230">
        <w:rPr>
          <w:rFonts w:ascii="Times New Roman" w:eastAsia="Times New Roman" w:hAnsi="Times New Roman" w:cs="Times New Roman"/>
          <w:bCs/>
          <w:sz w:val="28"/>
          <w:szCs w:val="28"/>
          <w:lang w:eastAsia="ru-RU"/>
        </w:rPr>
        <w:t xml:space="preserve">) внутренние документы заказчика: </w:t>
      </w:r>
    </w:p>
    <w:p w:rsidR="002B1D94" w:rsidRPr="00CD52DE" w:rsidRDefault="00CD52DE" w:rsidP="00CD52DE">
      <w:pPr>
        <w:tabs>
          <w:tab w:val="left" w:pos="851"/>
        </w:tabs>
        <w:spacing w:after="0" w:line="240" w:lineRule="auto"/>
        <w:ind w:firstLine="425"/>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2B1D94" w:rsidRPr="00CD52DE">
        <w:rPr>
          <w:rFonts w:ascii="Times New Roman" w:hAnsi="Times New Roman" w:cs="Times New Roman"/>
          <w:bCs/>
          <w:sz w:val="28"/>
          <w:szCs w:val="28"/>
          <w:lang w:eastAsia="ru-RU"/>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r w:rsidR="0052213B">
        <w:rPr>
          <w:rFonts w:ascii="Times New Roman" w:hAnsi="Times New Roman" w:cs="Times New Roman"/>
          <w:bCs/>
          <w:sz w:val="28"/>
          <w:szCs w:val="28"/>
          <w:lang w:eastAsia="ru-RU"/>
        </w:rPr>
        <w:t xml:space="preserve"> (документы по назначению контрактного управляющего при отсутствии контрактной службы)</w:t>
      </w:r>
      <w:r w:rsidR="002B1D94" w:rsidRPr="00CD52DE">
        <w:rPr>
          <w:rFonts w:ascii="Times New Roman" w:hAnsi="Times New Roman" w:cs="Times New Roman"/>
          <w:bCs/>
          <w:sz w:val="28"/>
          <w:szCs w:val="28"/>
          <w:lang w:eastAsia="ru-RU"/>
        </w:rPr>
        <w:t>;</w:t>
      </w:r>
    </w:p>
    <w:p w:rsidR="002B1D94" w:rsidRPr="002B1D94" w:rsidRDefault="00CD52DE" w:rsidP="00CD52DE">
      <w:pPr>
        <w:pStyle w:val="a3"/>
        <w:widowControl/>
        <w:tabs>
          <w:tab w:val="left" w:pos="851"/>
        </w:tabs>
        <w:suppressAutoHyphens w:val="0"/>
        <w:autoSpaceDE/>
        <w:ind w:left="0" w:firstLine="425"/>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документ о создании и регламентации работы комиссии (комиссий) по осуществлению закупок;</w:t>
      </w:r>
    </w:p>
    <w:p w:rsidR="002B1D94" w:rsidRPr="00CD52DE" w:rsidRDefault="00CD52DE" w:rsidP="00CD52DE">
      <w:pPr>
        <w:tabs>
          <w:tab w:val="left" w:pos="851"/>
        </w:tabs>
        <w:spacing w:after="0" w:line="240" w:lineRule="auto"/>
        <w:ind w:firstLine="425"/>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2B1D94" w:rsidRPr="00CD52DE">
        <w:rPr>
          <w:rFonts w:ascii="Times New Roman" w:hAnsi="Times New Roman" w:cs="Times New Roman"/>
          <w:bCs/>
          <w:sz w:val="28"/>
          <w:szCs w:val="28"/>
          <w:lang w:eastAsia="ru-RU"/>
        </w:rPr>
        <w:t>документ, регламентирующий процедуры планирования, обоснования и осуществления закупок;</w:t>
      </w:r>
    </w:p>
    <w:p w:rsidR="002B1D94" w:rsidRPr="002B1D94" w:rsidRDefault="00CD52DE" w:rsidP="00CD52DE">
      <w:pPr>
        <w:pStyle w:val="a3"/>
        <w:widowControl/>
        <w:tabs>
          <w:tab w:val="left" w:pos="851"/>
        </w:tabs>
        <w:suppressAutoHyphens w:val="0"/>
        <w:autoSpaceDE/>
        <w:ind w:left="0" w:firstLine="425"/>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 xml:space="preserve">утверждённые план </w:t>
      </w:r>
      <w:r w:rsidR="00DC0BCE">
        <w:rPr>
          <w:rFonts w:cs="Times New Roman"/>
          <w:bCs/>
          <w:sz w:val="28"/>
          <w:szCs w:val="28"/>
          <w:lang w:val="ru-RU" w:eastAsia="ru-RU"/>
        </w:rPr>
        <w:t xml:space="preserve">закупок </w:t>
      </w:r>
      <w:r w:rsidR="002B1D94" w:rsidRPr="002B1D94">
        <w:rPr>
          <w:rFonts w:cs="Times New Roman"/>
          <w:bCs/>
          <w:sz w:val="28"/>
          <w:szCs w:val="28"/>
          <w:lang w:val="ru-RU" w:eastAsia="ru-RU"/>
        </w:rPr>
        <w:t>и план-график закупок;</w:t>
      </w:r>
    </w:p>
    <w:p w:rsidR="002B1D94" w:rsidRPr="002B1D94" w:rsidRDefault="00CD52DE" w:rsidP="00CD52DE">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документ, регламентирующий проведение контроля в сфере закупок, осуществляемый заказчиком;</w:t>
      </w:r>
    </w:p>
    <w:p w:rsidR="002B1D94" w:rsidRPr="002B1D94" w:rsidRDefault="00CD52DE" w:rsidP="00CD52DE">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иные документы и информация в соответствии с целями проведения аудита в сфере закупок;</w:t>
      </w:r>
    </w:p>
    <w:p w:rsidR="002B1D94" w:rsidRPr="00651230" w:rsidRDefault="0052213B" w:rsidP="002B1D9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2B1D94" w:rsidRPr="00651230">
        <w:rPr>
          <w:rFonts w:ascii="Times New Roman" w:eastAsia="Times New Roman" w:hAnsi="Times New Roman" w:cs="Times New Roman"/>
          <w:bCs/>
          <w:sz w:val="28"/>
          <w:szCs w:val="28"/>
          <w:lang w:eastAsia="ru-RU"/>
        </w:rPr>
        <w:t>) един</w:t>
      </w:r>
      <w:r w:rsidR="00BD1BC4">
        <w:rPr>
          <w:rFonts w:ascii="Times New Roman" w:eastAsia="Times New Roman" w:hAnsi="Times New Roman" w:cs="Times New Roman"/>
          <w:bCs/>
          <w:sz w:val="28"/>
          <w:szCs w:val="28"/>
          <w:lang w:eastAsia="ru-RU"/>
        </w:rPr>
        <w:t>ую</w:t>
      </w:r>
      <w:r w:rsidR="002B1D94" w:rsidRPr="00651230">
        <w:rPr>
          <w:rFonts w:ascii="Times New Roman" w:eastAsia="Times New Roman" w:hAnsi="Times New Roman" w:cs="Times New Roman"/>
          <w:bCs/>
          <w:sz w:val="28"/>
          <w:szCs w:val="28"/>
          <w:lang w:eastAsia="ru-RU"/>
        </w:rPr>
        <w:t xml:space="preserve"> информационн</w:t>
      </w:r>
      <w:r w:rsidR="00BD1BC4">
        <w:rPr>
          <w:rFonts w:ascii="Times New Roman" w:eastAsia="Times New Roman" w:hAnsi="Times New Roman" w:cs="Times New Roman"/>
          <w:bCs/>
          <w:sz w:val="28"/>
          <w:szCs w:val="28"/>
          <w:lang w:eastAsia="ru-RU"/>
        </w:rPr>
        <w:t>ую</w:t>
      </w:r>
      <w:r w:rsidR="002B1D94" w:rsidRPr="00651230">
        <w:rPr>
          <w:rFonts w:ascii="Times New Roman" w:eastAsia="Times New Roman" w:hAnsi="Times New Roman" w:cs="Times New Roman"/>
          <w:bCs/>
          <w:sz w:val="28"/>
          <w:szCs w:val="28"/>
          <w:lang w:eastAsia="ru-RU"/>
        </w:rPr>
        <w:t xml:space="preserve"> систем</w:t>
      </w:r>
      <w:r w:rsidR="00BD1BC4">
        <w:rPr>
          <w:rFonts w:ascii="Times New Roman" w:eastAsia="Times New Roman" w:hAnsi="Times New Roman" w:cs="Times New Roman"/>
          <w:bCs/>
          <w:sz w:val="28"/>
          <w:szCs w:val="28"/>
          <w:lang w:eastAsia="ru-RU"/>
        </w:rPr>
        <w:t>у</w:t>
      </w:r>
      <w:r w:rsidR="002B1D94" w:rsidRPr="00651230">
        <w:rPr>
          <w:rFonts w:ascii="Times New Roman" w:eastAsia="Times New Roman" w:hAnsi="Times New Roman" w:cs="Times New Roman"/>
          <w:bCs/>
          <w:sz w:val="28"/>
          <w:szCs w:val="28"/>
          <w:lang w:eastAsia="ru-RU"/>
        </w:rPr>
        <w:t xml:space="preserve"> в сфере закупок, в том числе документы, утвержденные заказчиком и подлежащие размещению в единой информационной системе в сфере закупок</w:t>
      </w:r>
      <w:r w:rsidR="0082187F">
        <w:rPr>
          <w:rFonts w:ascii="Times New Roman" w:eastAsia="Times New Roman" w:hAnsi="Times New Roman" w:cs="Times New Roman"/>
          <w:bCs/>
          <w:sz w:val="28"/>
          <w:szCs w:val="28"/>
          <w:lang w:eastAsia="ru-RU"/>
        </w:rPr>
        <w:t xml:space="preserve"> (далее – ЕИС)</w:t>
      </w:r>
      <w:r w:rsidR="002B1D94" w:rsidRPr="00651230">
        <w:rPr>
          <w:rFonts w:ascii="Times New Roman" w:eastAsia="Times New Roman" w:hAnsi="Times New Roman" w:cs="Times New Roman"/>
          <w:bCs/>
          <w:sz w:val="28"/>
          <w:szCs w:val="28"/>
          <w:lang w:eastAsia="ru-RU"/>
        </w:rPr>
        <w:t>, а именно</w:t>
      </w:r>
      <w:bookmarkStart w:id="1" w:name="Par84"/>
      <w:bookmarkEnd w:id="1"/>
      <w:r w:rsidR="002B1D94" w:rsidRPr="00651230">
        <w:rPr>
          <w:rFonts w:ascii="Times New Roman" w:eastAsia="Times New Roman" w:hAnsi="Times New Roman" w:cs="Times New Roman"/>
          <w:bCs/>
          <w:sz w:val="28"/>
          <w:szCs w:val="28"/>
          <w:lang w:eastAsia="ru-RU"/>
        </w:rPr>
        <w:t>:</w:t>
      </w:r>
    </w:p>
    <w:p w:rsidR="002B1D94" w:rsidRPr="0029561F" w:rsidRDefault="0029561F" w:rsidP="0029561F">
      <w:pPr>
        <w:pStyle w:val="a3"/>
        <w:widowControl/>
        <w:tabs>
          <w:tab w:val="left" w:pos="851"/>
        </w:tabs>
        <w:suppressAutoHyphens w:val="0"/>
        <w:autoSpaceDE/>
        <w:ind w:left="567" w:hanging="141"/>
        <w:jc w:val="both"/>
        <w:rPr>
          <w:rFonts w:cs="Times New Roman"/>
          <w:bCs/>
          <w:sz w:val="28"/>
          <w:szCs w:val="28"/>
          <w:lang w:val="ru-RU" w:eastAsia="ru-RU"/>
        </w:rPr>
      </w:pPr>
      <w:r>
        <w:rPr>
          <w:rFonts w:cs="Times New Roman"/>
          <w:bCs/>
          <w:sz w:val="28"/>
          <w:szCs w:val="28"/>
          <w:lang w:val="ru-RU" w:eastAsia="ru-RU"/>
        </w:rPr>
        <w:t xml:space="preserve">• </w:t>
      </w:r>
      <w:r w:rsidR="002B1D94" w:rsidRPr="0029561F">
        <w:rPr>
          <w:rFonts w:cs="Times New Roman"/>
          <w:bCs/>
          <w:sz w:val="28"/>
          <w:szCs w:val="28"/>
          <w:lang w:val="ru-RU" w:eastAsia="ru-RU"/>
        </w:rPr>
        <w:t>планы закупок;</w:t>
      </w:r>
    </w:p>
    <w:p w:rsidR="002B1D94" w:rsidRPr="0029561F" w:rsidRDefault="0029561F" w:rsidP="0029561F">
      <w:pPr>
        <w:pStyle w:val="a3"/>
        <w:widowControl/>
        <w:tabs>
          <w:tab w:val="left" w:pos="851"/>
        </w:tabs>
        <w:suppressAutoHyphens w:val="0"/>
        <w:autoSpaceDE/>
        <w:ind w:left="567" w:hanging="141"/>
        <w:jc w:val="both"/>
        <w:rPr>
          <w:rFonts w:cs="Times New Roman"/>
          <w:bCs/>
          <w:sz w:val="28"/>
          <w:szCs w:val="28"/>
          <w:lang w:val="ru-RU" w:eastAsia="ru-RU"/>
        </w:rPr>
      </w:pPr>
      <w:r>
        <w:rPr>
          <w:rFonts w:cs="Times New Roman"/>
          <w:bCs/>
          <w:sz w:val="28"/>
          <w:szCs w:val="28"/>
          <w:lang w:val="ru-RU" w:eastAsia="ru-RU"/>
        </w:rPr>
        <w:t>• п</w:t>
      </w:r>
      <w:r w:rsidR="002B1D94" w:rsidRPr="0029561F">
        <w:rPr>
          <w:rFonts w:cs="Times New Roman"/>
          <w:bCs/>
          <w:sz w:val="28"/>
          <w:szCs w:val="28"/>
          <w:lang w:val="ru-RU" w:eastAsia="ru-RU"/>
        </w:rPr>
        <w:t>ланы-графики закупок;</w:t>
      </w:r>
    </w:p>
    <w:p w:rsidR="002B1D94" w:rsidRPr="002B1D94" w:rsidRDefault="0029561F" w:rsidP="0029561F">
      <w:pPr>
        <w:pStyle w:val="a3"/>
        <w:widowControl/>
        <w:tabs>
          <w:tab w:val="left" w:pos="851"/>
        </w:tabs>
        <w:suppressAutoHyphens w:val="0"/>
        <w:autoSpaceDE/>
        <w:ind w:left="567" w:hanging="141"/>
        <w:jc w:val="both"/>
        <w:rPr>
          <w:rFonts w:cs="Times New Roman"/>
          <w:bCs/>
          <w:sz w:val="28"/>
          <w:szCs w:val="28"/>
          <w:lang w:val="ru-RU" w:eastAsia="ru-RU"/>
        </w:rPr>
      </w:pPr>
      <w:bookmarkStart w:id="2" w:name="Par86"/>
      <w:bookmarkEnd w:id="2"/>
      <w:r>
        <w:rPr>
          <w:rFonts w:cs="Times New Roman"/>
          <w:bCs/>
          <w:sz w:val="28"/>
          <w:szCs w:val="28"/>
          <w:lang w:val="ru-RU" w:eastAsia="ru-RU"/>
        </w:rPr>
        <w:t xml:space="preserve">• </w:t>
      </w:r>
      <w:r w:rsidR="002B1D94" w:rsidRPr="002B1D94">
        <w:rPr>
          <w:rFonts w:cs="Times New Roman"/>
          <w:bCs/>
          <w:sz w:val="28"/>
          <w:szCs w:val="28"/>
          <w:lang w:val="ru-RU" w:eastAsia="ru-RU"/>
        </w:rPr>
        <w:t>информаци</w:t>
      </w:r>
      <w:r w:rsidR="00BD1BC4">
        <w:rPr>
          <w:rFonts w:cs="Times New Roman"/>
          <w:bCs/>
          <w:sz w:val="28"/>
          <w:szCs w:val="28"/>
          <w:lang w:val="ru-RU" w:eastAsia="ru-RU"/>
        </w:rPr>
        <w:t>ю</w:t>
      </w:r>
      <w:r w:rsidR="002B1D94" w:rsidRPr="002B1D94">
        <w:rPr>
          <w:rFonts w:cs="Times New Roman"/>
          <w:bCs/>
          <w:sz w:val="28"/>
          <w:szCs w:val="28"/>
          <w:lang w:val="ru-RU" w:eastAsia="ru-RU"/>
        </w:rPr>
        <w:t xml:space="preserve"> о реализации планов </w:t>
      </w:r>
      <w:r w:rsidR="00BD1BC4">
        <w:rPr>
          <w:rFonts w:cs="Times New Roman"/>
          <w:bCs/>
          <w:sz w:val="28"/>
          <w:szCs w:val="28"/>
          <w:lang w:val="ru-RU" w:eastAsia="ru-RU"/>
        </w:rPr>
        <w:t xml:space="preserve">закупок </w:t>
      </w:r>
      <w:r w:rsidR="002B1D94" w:rsidRPr="002B1D94">
        <w:rPr>
          <w:rFonts w:cs="Times New Roman"/>
          <w:bCs/>
          <w:sz w:val="28"/>
          <w:szCs w:val="28"/>
          <w:lang w:val="ru-RU" w:eastAsia="ru-RU"/>
        </w:rPr>
        <w:t>и планов-графиков закупок;</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информаци</w:t>
      </w:r>
      <w:r w:rsidR="00BD1BC4">
        <w:rPr>
          <w:rFonts w:cs="Times New Roman"/>
          <w:bCs/>
          <w:sz w:val="28"/>
          <w:szCs w:val="28"/>
          <w:lang w:val="ru-RU" w:eastAsia="ru-RU"/>
        </w:rPr>
        <w:t xml:space="preserve">ю </w:t>
      </w:r>
      <w:r w:rsidR="002B1D94" w:rsidRPr="002B1D94">
        <w:rPr>
          <w:rFonts w:cs="Times New Roman"/>
          <w:bCs/>
          <w:sz w:val="28"/>
          <w:szCs w:val="28"/>
          <w:lang w:val="ru-RU" w:eastAsia="ru-RU"/>
        </w:rPr>
        <w:t xml:space="preserve"> об </w:t>
      </w:r>
      <w:r w:rsidR="00BD1BC4">
        <w:rPr>
          <w:rFonts w:cs="Times New Roman"/>
          <w:bCs/>
          <w:sz w:val="28"/>
          <w:szCs w:val="28"/>
          <w:lang w:val="ru-RU" w:eastAsia="ru-RU"/>
        </w:rPr>
        <w:t xml:space="preserve"> </w:t>
      </w:r>
      <w:r w:rsidR="002B1D94" w:rsidRPr="002B1D94">
        <w:rPr>
          <w:rFonts w:cs="Times New Roman"/>
          <w:bCs/>
          <w:sz w:val="28"/>
          <w:szCs w:val="28"/>
          <w:lang w:val="ru-RU" w:eastAsia="ru-RU"/>
        </w:rPr>
        <w:t>условиях,</w:t>
      </w:r>
      <w:r w:rsidR="00BD1BC4">
        <w:rPr>
          <w:rFonts w:cs="Times New Roman"/>
          <w:bCs/>
          <w:sz w:val="28"/>
          <w:szCs w:val="28"/>
          <w:lang w:val="ru-RU" w:eastAsia="ru-RU"/>
        </w:rPr>
        <w:t xml:space="preserve"> </w:t>
      </w:r>
      <w:r w:rsidR="002B1D94" w:rsidRPr="002B1D94">
        <w:rPr>
          <w:rFonts w:cs="Times New Roman"/>
          <w:bCs/>
          <w:sz w:val="28"/>
          <w:szCs w:val="28"/>
          <w:lang w:val="ru-RU" w:eastAsia="ru-RU"/>
        </w:rPr>
        <w:t xml:space="preserve">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2B1D94" w:rsidRPr="002B1D94" w:rsidRDefault="0029561F" w:rsidP="0029561F">
      <w:pPr>
        <w:pStyle w:val="a3"/>
        <w:widowControl/>
        <w:tabs>
          <w:tab w:val="left" w:pos="851"/>
        </w:tabs>
        <w:suppressAutoHyphens w:val="0"/>
        <w:autoSpaceDE/>
        <w:ind w:left="567" w:hanging="141"/>
        <w:jc w:val="both"/>
        <w:rPr>
          <w:rFonts w:cs="Times New Roman"/>
          <w:bCs/>
          <w:sz w:val="28"/>
          <w:szCs w:val="28"/>
          <w:lang w:val="ru-RU" w:eastAsia="ru-RU"/>
        </w:rPr>
      </w:pPr>
      <w:r>
        <w:rPr>
          <w:rFonts w:cs="Times New Roman"/>
          <w:bCs/>
          <w:sz w:val="28"/>
          <w:szCs w:val="28"/>
          <w:lang w:val="ru-RU" w:eastAsia="ru-RU"/>
        </w:rPr>
        <w:t xml:space="preserve">• </w:t>
      </w:r>
      <w:r w:rsidR="005030AB">
        <w:rPr>
          <w:rFonts w:cs="Times New Roman"/>
          <w:bCs/>
          <w:sz w:val="28"/>
          <w:szCs w:val="28"/>
          <w:lang w:val="ru-RU" w:eastAsia="ru-RU"/>
        </w:rPr>
        <w:t xml:space="preserve"> </w:t>
      </w:r>
      <w:r w:rsidR="002B1D94" w:rsidRPr="002B1D94">
        <w:rPr>
          <w:rFonts w:cs="Times New Roman"/>
          <w:bCs/>
          <w:sz w:val="28"/>
          <w:szCs w:val="28"/>
          <w:lang w:val="ru-RU" w:eastAsia="ru-RU"/>
        </w:rPr>
        <w:t>реестр контрактов, включая копии заключенных контрактов;</w:t>
      </w:r>
    </w:p>
    <w:p w:rsidR="002B1D94" w:rsidRPr="002B1D94" w:rsidRDefault="0029561F" w:rsidP="0029561F">
      <w:pPr>
        <w:pStyle w:val="a3"/>
        <w:widowControl/>
        <w:tabs>
          <w:tab w:val="left" w:pos="851"/>
        </w:tabs>
        <w:suppressAutoHyphens w:val="0"/>
        <w:autoSpaceDE/>
        <w:ind w:left="567" w:hanging="141"/>
        <w:jc w:val="both"/>
        <w:rPr>
          <w:rFonts w:cs="Times New Roman"/>
          <w:bCs/>
          <w:sz w:val="28"/>
          <w:szCs w:val="28"/>
          <w:lang w:val="ru-RU" w:eastAsia="ru-RU"/>
        </w:rPr>
      </w:pPr>
      <w:r>
        <w:rPr>
          <w:rFonts w:cs="Times New Roman"/>
          <w:bCs/>
          <w:sz w:val="28"/>
          <w:szCs w:val="28"/>
          <w:lang w:val="ru-RU" w:eastAsia="ru-RU"/>
        </w:rPr>
        <w:t xml:space="preserve">• </w:t>
      </w:r>
      <w:r w:rsidR="005030AB">
        <w:rPr>
          <w:rFonts w:cs="Times New Roman"/>
          <w:bCs/>
          <w:sz w:val="28"/>
          <w:szCs w:val="28"/>
          <w:lang w:val="ru-RU" w:eastAsia="ru-RU"/>
        </w:rPr>
        <w:t xml:space="preserve"> </w:t>
      </w:r>
      <w:r w:rsidR="002B1D94" w:rsidRPr="002B1D94">
        <w:rPr>
          <w:rFonts w:cs="Times New Roman"/>
          <w:bCs/>
          <w:sz w:val="28"/>
          <w:szCs w:val="28"/>
          <w:lang w:val="ru-RU" w:eastAsia="ru-RU"/>
        </w:rPr>
        <w:t>реестр недобросовестных поставщиков (подрядчиков, исполнителей);</w:t>
      </w:r>
    </w:p>
    <w:p w:rsidR="002B1D94" w:rsidRPr="002B1D94" w:rsidRDefault="0029561F" w:rsidP="0029561F">
      <w:pPr>
        <w:pStyle w:val="a3"/>
        <w:widowControl/>
        <w:tabs>
          <w:tab w:val="left" w:pos="851"/>
        </w:tabs>
        <w:suppressAutoHyphens w:val="0"/>
        <w:autoSpaceDE/>
        <w:ind w:left="567" w:hanging="141"/>
        <w:jc w:val="both"/>
        <w:rPr>
          <w:rFonts w:cs="Times New Roman"/>
          <w:bCs/>
          <w:sz w:val="28"/>
          <w:szCs w:val="28"/>
          <w:lang w:val="ru-RU" w:eastAsia="ru-RU"/>
        </w:rPr>
      </w:pPr>
      <w:r>
        <w:rPr>
          <w:rFonts w:cs="Times New Roman"/>
          <w:bCs/>
          <w:sz w:val="28"/>
          <w:szCs w:val="28"/>
          <w:lang w:val="ru-RU" w:eastAsia="ru-RU"/>
        </w:rPr>
        <w:t xml:space="preserve">• </w:t>
      </w:r>
      <w:r w:rsidR="005030AB">
        <w:rPr>
          <w:rFonts w:cs="Times New Roman"/>
          <w:bCs/>
          <w:sz w:val="28"/>
          <w:szCs w:val="28"/>
          <w:lang w:val="ru-RU" w:eastAsia="ru-RU"/>
        </w:rPr>
        <w:t xml:space="preserve"> </w:t>
      </w:r>
      <w:r w:rsidR="002B1D94" w:rsidRPr="002B1D94">
        <w:rPr>
          <w:rFonts w:cs="Times New Roman"/>
          <w:bCs/>
          <w:sz w:val="28"/>
          <w:szCs w:val="28"/>
          <w:lang w:val="ru-RU" w:eastAsia="ru-RU"/>
        </w:rPr>
        <w:t>библиотек</w:t>
      </w:r>
      <w:r w:rsidR="00BD1BC4">
        <w:rPr>
          <w:rFonts w:cs="Times New Roman"/>
          <w:bCs/>
          <w:sz w:val="28"/>
          <w:szCs w:val="28"/>
          <w:lang w:val="ru-RU" w:eastAsia="ru-RU"/>
        </w:rPr>
        <w:t>у</w:t>
      </w:r>
      <w:r w:rsidR="002B1D94" w:rsidRPr="002B1D94">
        <w:rPr>
          <w:rFonts w:cs="Times New Roman"/>
          <w:bCs/>
          <w:sz w:val="28"/>
          <w:szCs w:val="28"/>
          <w:lang w:val="ru-RU" w:eastAsia="ru-RU"/>
        </w:rPr>
        <w:t xml:space="preserve"> типовых контрактов, типовых условий контрактов;</w:t>
      </w:r>
    </w:p>
    <w:p w:rsidR="002B1D94" w:rsidRPr="0029561F" w:rsidRDefault="0029561F" w:rsidP="005030AB">
      <w:pPr>
        <w:pStyle w:val="a3"/>
        <w:widowControl/>
        <w:tabs>
          <w:tab w:val="left" w:pos="709"/>
          <w:tab w:val="left" w:pos="851"/>
        </w:tabs>
        <w:suppressAutoHyphens w:val="0"/>
        <w:autoSpaceDE/>
        <w:ind w:left="567" w:hanging="141"/>
        <w:jc w:val="both"/>
        <w:rPr>
          <w:rFonts w:cs="Times New Roman"/>
          <w:bCs/>
          <w:sz w:val="28"/>
          <w:szCs w:val="28"/>
          <w:lang w:val="ru-RU" w:eastAsia="ru-RU"/>
        </w:rPr>
      </w:pPr>
      <w:r>
        <w:rPr>
          <w:rFonts w:cs="Times New Roman"/>
          <w:bCs/>
          <w:sz w:val="28"/>
          <w:szCs w:val="28"/>
          <w:lang w:val="ru-RU" w:eastAsia="ru-RU"/>
        </w:rPr>
        <w:t xml:space="preserve">• </w:t>
      </w:r>
      <w:r w:rsidR="005030AB">
        <w:rPr>
          <w:rFonts w:cs="Times New Roman"/>
          <w:bCs/>
          <w:sz w:val="28"/>
          <w:szCs w:val="28"/>
          <w:lang w:val="ru-RU" w:eastAsia="ru-RU"/>
        </w:rPr>
        <w:t xml:space="preserve"> </w:t>
      </w:r>
      <w:r w:rsidR="002B1D94" w:rsidRPr="0029561F">
        <w:rPr>
          <w:rFonts w:cs="Times New Roman"/>
          <w:bCs/>
          <w:sz w:val="28"/>
          <w:szCs w:val="28"/>
          <w:lang w:val="ru-RU" w:eastAsia="ru-RU"/>
        </w:rPr>
        <w:t>реестр банковских гарантий;</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каталоги товаров, работ, услуг для обеспечения государственных и муниципальных нужд;</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5030AB">
        <w:rPr>
          <w:rFonts w:cs="Times New Roman"/>
          <w:bCs/>
          <w:sz w:val="28"/>
          <w:szCs w:val="28"/>
          <w:lang w:val="ru-RU" w:eastAsia="ru-RU"/>
        </w:rPr>
        <w:t xml:space="preserve"> </w:t>
      </w:r>
      <w:r w:rsidR="002B1D94" w:rsidRPr="002B1D94">
        <w:rPr>
          <w:rFonts w:cs="Times New Roman"/>
          <w:bCs/>
          <w:sz w:val="28"/>
          <w:szCs w:val="28"/>
          <w:lang w:val="ru-RU" w:eastAsia="ru-RU"/>
        </w:rPr>
        <w:t>реестр плановых и внеплановых проверок, включая реестр жалоб, их результатов и выданных предписаний;</w:t>
      </w:r>
    </w:p>
    <w:p w:rsidR="002B1D94" w:rsidRPr="002B1D94" w:rsidRDefault="0029561F" w:rsidP="005030AB">
      <w:pPr>
        <w:pStyle w:val="a3"/>
        <w:widowControl/>
        <w:tabs>
          <w:tab w:val="left" w:pos="567"/>
          <w:tab w:val="left" w:pos="709"/>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5030AB">
        <w:rPr>
          <w:rFonts w:cs="Times New Roman"/>
          <w:bCs/>
          <w:sz w:val="28"/>
          <w:szCs w:val="28"/>
          <w:lang w:val="ru-RU" w:eastAsia="ru-RU"/>
        </w:rPr>
        <w:t xml:space="preserve"> </w:t>
      </w:r>
      <w:r w:rsidR="002B1D94" w:rsidRPr="002B1D94">
        <w:rPr>
          <w:rFonts w:cs="Times New Roman"/>
          <w:bCs/>
          <w:sz w:val="28"/>
          <w:szCs w:val="28"/>
          <w:lang w:val="ru-RU" w:eastAsia="ru-RU"/>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органов местного самоуправления;</w:t>
      </w:r>
    </w:p>
    <w:p w:rsidR="002B1D94" w:rsidRPr="002B1D94" w:rsidRDefault="0029561F" w:rsidP="005030AB">
      <w:pPr>
        <w:pStyle w:val="a3"/>
        <w:widowControl/>
        <w:tabs>
          <w:tab w:val="left" w:pos="709"/>
          <w:tab w:val="left" w:pos="851"/>
        </w:tabs>
        <w:suppressAutoHyphens w:val="0"/>
        <w:autoSpaceDE/>
        <w:ind w:left="567" w:hanging="141"/>
        <w:jc w:val="both"/>
        <w:rPr>
          <w:rFonts w:cs="Times New Roman"/>
          <w:bCs/>
          <w:sz w:val="28"/>
          <w:szCs w:val="28"/>
          <w:lang w:val="ru-RU" w:eastAsia="ru-RU"/>
        </w:rPr>
      </w:pPr>
      <w:r>
        <w:rPr>
          <w:rFonts w:cs="Times New Roman"/>
          <w:bCs/>
          <w:sz w:val="28"/>
          <w:szCs w:val="28"/>
          <w:lang w:val="ru-RU" w:eastAsia="ru-RU"/>
        </w:rPr>
        <w:t xml:space="preserve">• </w:t>
      </w:r>
      <w:r w:rsidR="005030AB">
        <w:rPr>
          <w:rFonts w:cs="Times New Roman"/>
          <w:bCs/>
          <w:sz w:val="28"/>
          <w:szCs w:val="28"/>
          <w:lang w:val="ru-RU" w:eastAsia="ru-RU"/>
        </w:rPr>
        <w:t xml:space="preserve">  </w:t>
      </w:r>
      <w:r w:rsidR="002B1D94" w:rsidRPr="002B1D94">
        <w:rPr>
          <w:rFonts w:cs="Times New Roman"/>
          <w:bCs/>
          <w:sz w:val="28"/>
          <w:szCs w:val="28"/>
          <w:lang w:val="ru-RU" w:eastAsia="ru-RU"/>
        </w:rPr>
        <w:t>отчеты заказчиков, предусмотренные Федеральным законом №</w:t>
      </w:r>
      <w:r w:rsidR="00BD1BC4">
        <w:rPr>
          <w:rFonts w:cs="Times New Roman"/>
          <w:bCs/>
          <w:sz w:val="28"/>
          <w:szCs w:val="28"/>
          <w:lang w:val="ru-RU" w:eastAsia="ru-RU"/>
        </w:rPr>
        <w:t xml:space="preserve"> </w:t>
      </w:r>
      <w:r w:rsidR="002B1D94" w:rsidRPr="002B1D94">
        <w:rPr>
          <w:rFonts w:cs="Times New Roman"/>
          <w:bCs/>
          <w:sz w:val="28"/>
          <w:szCs w:val="28"/>
          <w:lang w:val="ru-RU" w:eastAsia="ru-RU"/>
        </w:rPr>
        <w:t>44-ФЗ;</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bookmarkStart w:id="3" w:name="Par98"/>
      <w:bookmarkEnd w:id="3"/>
      <w:r>
        <w:rPr>
          <w:rFonts w:cs="Times New Roman"/>
          <w:bCs/>
          <w:sz w:val="28"/>
          <w:szCs w:val="28"/>
          <w:lang w:val="ru-RU" w:eastAsia="ru-RU"/>
        </w:rPr>
        <w:t xml:space="preserve">• </w:t>
      </w:r>
      <w:r w:rsidR="002B1D94" w:rsidRPr="002B1D94">
        <w:rPr>
          <w:rFonts w:cs="Times New Roman"/>
          <w:bCs/>
          <w:sz w:val="28"/>
          <w:szCs w:val="28"/>
          <w:lang w:val="ru-RU" w:eastAsia="ru-RU"/>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информаци</w:t>
      </w:r>
      <w:r w:rsidR="00BD1BC4">
        <w:rPr>
          <w:rFonts w:cs="Times New Roman"/>
          <w:bCs/>
          <w:sz w:val="28"/>
          <w:szCs w:val="28"/>
          <w:lang w:val="ru-RU" w:eastAsia="ru-RU"/>
        </w:rPr>
        <w:t>ю</w:t>
      </w:r>
      <w:r w:rsidR="002B1D94" w:rsidRPr="002B1D94">
        <w:rPr>
          <w:rFonts w:cs="Times New Roman"/>
          <w:bCs/>
          <w:sz w:val="28"/>
          <w:szCs w:val="28"/>
          <w:lang w:val="ru-RU" w:eastAsia="ru-RU"/>
        </w:rPr>
        <w:t>, содержащ</w:t>
      </w:r>
      <w:r w:rsidR="00BD1BC4">
        <w:rPr>
          <w:rFonts w:cs="Times New Roman"/>
          <w:bCs/>
          <w:sz w:val="28"/>
          <w:szCs w:val="28"/>
          <w:lang w:val="ru-RU" w:eastAsia="ru-RU"/>
        </w:rPr>
        <w:t>ую</w:t>
      </w:r>
      <w:r w:rsidR="002B1D94" w:rsidRPr="002B1D94">
        <w:rPr>
          <w:rFonts w:cs="Times New Roman"/>
          <w:bCs/>
          <w:sz w:val="28"/>
          <w:szCs w:val="28"/>
          <w:lang w:val="ru-RU" w:eastAsia="ru-RU"/>
        </w:rPr>
        <w:t>ся в протоколах определения поставщиков (подрядчиков, исполнителей);</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информаци</w:t>
      </w:r>
      <w:r w:rsidR="00BD1BC4">
        <w:rPr>
          <w:rFonts w:cs="Times New Roman"/>
          <w:bCs/>
          <w:sz w:val="28"/>
          <w:szCs w:val="28"/>
          <w:lang w:val="ru-RU" w:eastAsia="ru-RU"/>
        </w:rPr>
        <w:t>ю</w:t>
      </w:r>
      <w:r w:rsidR="002B1D94" w:rsidRPr="002B1D94">
        <w:rPr>
          <w:rFonts w:cs="Times New Roman"/>
          <w:bCs/>
          <w:sz w:val="28"/>
          <w:szCs w:val="28"/>
          <w:lang w:val="ru-RU" w:eastAsia="ru-RU"/>
        </w:rPr>
        <w:t xml:space="preserve">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результаты мониторинга закупок, аудита в сфере закупок, а также контроля в сфере закупок;</w:t>
      </w:r>
    </w:p>
    <w:p w:rsidR="002B1D94" w:rsidRPr="002B1D94" w:rsidRDefault="0029561F" w:rsidP="0029561F">
      <w:pPr>
        <w:pStyle w:val="a3"/>
        <w:widowControl/>
        <w:tabs>
          <w:tab w:val="left" w:pos="851"/>
        </w:tabs>
        <w:suppressAutoHyphens w:val="0"/>
        <w:autoSpaceDE/>
        <w:ind w:left="0" w:firstLine="426"/>
        <w:jc w:val="both"/>
        <w:rPr>
          <w:rFonts w:cs="Times New Roman"/>
          <w:bCs/>
          <w:sz w:val="28"/>
          <w:szCs w:val="28"/>
          <w:lang w:val="ru-RU" w:eastAsia="ru-RU"/>
        </w:rPr>
      </w:pPr>
      <w:r>
        <w:rPr>
          <w:rFonts w:cs="Times New Roman"/>
          <w:bCs/>
          <w:sz w:val="28"/>
          <w:szCs w:val="28"/>
          <w:lang w:val="ru-RU" w:eastAsia="ru-RU"/>
        </w:rPr>
        <w:t xml:space="preserve">• </w:t>
      </w:r>
      <w:r w:rsidR="002B1D94" w:rsidRPr="002B1D94">
        <w:rPr>
          <w:rFonts w:cs="Times New Roman"/>
          <w:bCs/>
          <w:sz w:val="28"/>
          <w:szCs w:val="28"/>
          <w:lang w:val="ru-RU" w:eastAsia="ru-RU"/>
        </w:rPr>
        <w:t>ин</w:t>
      </w:r>
      <w:r w:rsidR="009674A0">
        <w:rPr>
          <w:rFonts w:cs="Times New Roman"/>
          <w:bCs/>
          <w:sz w:val="28"/>
          <w:szCs w:val="28"/>
          <w:lang w:val="ru-RU" w:eastAsia="ru-RU"/>
        </w:rPr>
        <w:t>ую</w:t>
      </w:r>
      <w:r w:rsidR="002B1D94" w:rsidRPr="002B1D94">
        <w:rPr>
          <w:rFonts w:cs="Times New Roman"/>
          <w:bCs/>
          <w:sz w:val="28"/>
          <w:szCs w:val="28"/>
          <w:lang w:val="ru-RU" w:eastAsia="ru-RU"/>
        </w:rPr>
        <w:t xml:space="preserve"> информаци</w:t>
      </w:r>
      <w:r w:rsidR="009674A0">
        <w:rPr>
          <w:rFonts w:cs="Times New Roman"/>
          <w:bCs/>
          <w:sz w:val="28"/>
          <w:szCs w:val="28"/>
          <w:lang w:val="ru-RU" w:eastAsia="ru-RU"/>
        </w:rPr>
        <w:t>ю</w:t>
      </w:r>
      <w:r w:rsidR="002B1D94" w:rsidRPr="002B1D94">
        <w:rPr>
          <w:rFonts w:cs="Times New Roman"/>
          <w:bCs/>
          <w:sz w:val="28"/>
          <w:szCs w:val="28"/>
          <w:lang w:val="ru-RU" w:eastAsia="ru-RU"/>
        </w:rPr>
        <w:t xml:space="preserve"> и документы, размещение которых предусмотрено Федеральным </w:t>
      </w:r>
      <w:r w:rsidR="00C30DDC">
        <w:rPr>
          <w:rFonts w:cs="Times New Roman"/>
          <w:bCs/>
          <w:sz w:val="28"/>
          <w:szCs w:val="28"/>
          <w:lang w:val="ru-RU" w:eastAsia="ru-RU"/>
        </w:rPr>
        <w:t xml:space="preserve"> </w:t>
      </w:r>
      <w:r w:rsidR="002B1D94" w:rsidRPr="002B1D94">
        <w:rPr>
          <w:rFonts w:cs="Times New Roman"/>
          <w:bCs/>
          <w:sz w:val="28"/>
          <w:szCs w:val="28"/>
          <w:lang w:val="ru-RU" w:eastAsia="ru-RU"/>
        </w:rPr>
        <w:t xml:space="preserve">законом </w:t>
      </w:r>
      <w:r w:rsidR="00C30DDC">
        <w:rPr>
          <w:rFonts w:cs="Times New Roman"/>
          <w:bCs/>
          <w:sz w:val="28"/>
          <w:szCs w:val="28"/>
          <w:lang w:val="ru-RU" w:eastAsia="ru-RU"/>
        </w:rPr>
        <w:t xml:space="preserve"> </w:t>
      </w:r>
      <w:r w:rsidR="002B1D94" w:rsidRPr="002B1D94">
        <w:rPr>
          <w:rFonts w:cs="Times New Roman"/>
          <w:bCs/>
          <w:sz w:val="28"/>
          <w:szCs w:val="28"/>
          <w:lang w:val="ru-RU" w:eastAsia="ru-RU"/>
        </w:rPr>
        <w:t>№</w:t>
      </w:r>
      <w:r w:rsidR="00C30DDC">
        <w:rPr>
          <w:rFonts w:cs="Times New Roman"/>
          <w:bCs/>
          <w:sz w:val="28"/>
          <w:szCs w:val="28"/>
          <w:lang w:val="ru-RU" w:eastAsia="ru-RU"/>
        </w:rPr>
        <w:t xml:space="preserve"> </w:t>
      </w:r>
      <w:r w:rsidR="002B1D94" w:rsidRPr="002B1D94">
        <w:rPr>
          <w:rFonts w:cs="Times New Roman"/>
          <w:bCs/>
          <w:sz w:val="28"/>
          <w:szCs w:val="28"/>
          <w:lang w:val="ru-RU" w:eastAsia="ru-RU"/>
        </w:rPr>
        <w:t>44-ФЗ</w:t>
      </w:r>
      <w:r w:rsidR="00C30DDC">
        <w:rPr>
          <w:rFonts w:cs="Times New Roman"/>
          <w:bCs/>
          <w:sz w:val="28"/>
          <w:szCs w:val="28"/>
          <w:lang w:val="ru-RU" w:eastAsia="ru-RU"/>
        </w:rPr>
        <w:t xml:space="preserve"> </w:t>
      </w:r>
      <w:r w:rsidR="002B1D94" w:rsidRPr="002B1D94">
        <w:rPr>
          <w:rFonts w:cs="Times New Roman"/>
          <w:bCs/>
          <w:sz w:val="28"/>
          <w:szCs w:val="28"/>
          <w:lang w:val="ru-RU" w:eastAsia="ru-RU"/>
        </w:rPr>
        <w:t xml:space="preserve"> и</w:t>
      </w:r>
      <w:r w:rsidR="00C30DDC">
        <w:rPr>
          <w:rFonts w:cs="Times New Roman"/>
          <w:bCs/>
          <w:sz w:val="28"/>
          <w:szCs w:val="28"/>
          <w:lang w:val="ru-RU" w:eastAsia="ru-RU"/>
        </w:rPr>
        <w:t xml:space="preserve"> </w:t>
      </w:r>
      <w:r w:rsidR="002B1D94" w:rsidRPr="002B1D94">
        <w:rPr>
          <w:rFonts w:cs="Times New Roman"/>
          <w:bCs/>
          <w:sz w:val="28"/>
          <w:szCs w:val="28"/>
          <w:lang w:val="ru-RU" w:eastAsia="ru-RU"/>
        </w:rPr>
        <w:t xml:space="preserve"> принятыми </w:t>
      </w:r>
      <w:r w:rsidR="00C30DDC">
        <w:rPr>
          <w:rFonts w:cs="Times New Roman"/>
          <w:bCs/>
          <w:sz w:val="28"/>
          <w:szCs w:val="28"/>
          <w:lang w:val="ru-RU" w:eastAsia="ru-RU"/>
        </w:rPr>
        <w:t xml:space="preserve"> </w:t>
      </w:r>
      <w:r w:rsidR="002B1D94" w:rsidRPr="002B1D94">
        <w:rPr>
          <w:rFonts w:cs="Times New Roman"/>
          <w:bCs/>
          <w:sz w:val="28"/>
          <w:szCs w:val="28"/>
          <w:lang w:val="ru-RU" w:eastAsia="ru-RU"/>
        </w:rPr>
        <w:t xml:space="preserve">в </w:t>
      </w:r>
      <w:r w:rsidR="00C30DDC">
        <w:rPr>
          <w:rFonts w:cs="Times New Roman"/>
          <w:bCs/>
          <w:sz w:val="28"/>
          <w:szCs w:val="28"/>
          <w:lang w:val="ru-RU" w:eastAsia="ru-RU"/>
        </w:rPr>
        <w:t xml:space="preserve"> </w:t>
      </w:r>
      <w:r w:rsidR="002B1D94" w:rsidRPr="002B1D94">
        <w:rPr>
          <w:rFonts w:cs="Times New Roman"/>
          <w:bCs/>
          <w:sz w:val="28"/>
          <w:szCs w:val="28"/>
          <w:lang w:val="ru-RU" w:eastAsia="ru-RU"/>
        </w:rPr>
        <w:t xml:space="preserve">соответствии </w:t>
      </w:r>
      <w:r w:rsidR="00C30DDC">
        <w:rPr>
          <w:rFonts w:cs="Times New Roman"/>
          <w:bCs/>
          <w:sz w:val="28"/>
          <w:szCs w:val="28"/>
          <w:lang w:val="ru-RU" w:eastAsia="ru-RU"/>
        </w:rPr>
        <w:t xml:space="preserve"> </w:t>
      </w:r>
      <w:r w:rsidR="002B1D94" w:rsidRPr="002B1D94">
        <w:rPr>
          <w:rFonts w:cs="Times New Roman"/>
          <w:bCs/>
          <w:sz w:val="28"/>
          <w:szCs w:val="28"/>
          <w:lang w:val="ru-RU" w:eastAsia="ru-RU"/>
        </w:rPr>
        <w:t>с</w:t>
      </w:r>
      <w:r w:rsidR="00C30DDC">
        <w:rPr>
          <w:rFonts w:cs="Times New Roman"/>
          <w:bCs/>
          <w:sz w:val="28"/>
          <w:szCs w:val="28"/>
          <w:lang w:val="ru-RU" w:eastAsia="ru-RU"/>
        </w:rPr>
        <w:t xml:space="preserve"> </w:t>
      </w:r>
      <w:r w:rsidR="002B1D94" w:rsidRPr="002B1D94">
        <w:rPr>
          <w:rFonts w:cs="Times New Roman"/>
          <w:bCs/>
          <w:sz w:val="28"/>
          <w:szCs w:val="28"/>
          <w:lang w:val="ru-RU" w:eastAsia="ru-RU"/>
        </w:rPr>
        <w:t xml:space="preserve"> ним нормативными правовыми актами.</w:t>
      </w:r>
    </w:p>
    <w:p w:rsidR="002B1D94" w:rsidRPr="00651230" w:rsidRDefault="002B1D94" w:rsidP="00504F5F">
      <w:pPr>
        <w:spacing w:after="0" w:line="240" w:lineRule="auto"/>
        <w:ind w:firstLine="709"/>
        <w:jc w:val="both"/>
        <w:rPr>
          <w:rFonts w:ascii="Times New Roman" w:eastAsia="Times New Roman" w:hAnsi="Times New Roman" w:cs="Times New Roman"/>
          <w:bCs/>
          <w:sz w:val="28"/>
          <w:szCs w:val="28"/>
          <w:lang w:eastAsia="ru-RU"/>
        </w:rPr>
      </w:pPr>
      <w:r w:rsidRPr="00651230">
        <w:rPr>
          <w:rFonts w:ascii="Times New Roman" w:eastAsia="Times New Roman" w:hAnsi="Times New Roman" w:cs="Times New Roman"/>
          <w:bCs/>
          <w:sz w:val="28"/>
          <w:szCs w:val="28"/>
          <w:lang w:eastAsia="ru-RU"/>
        </w:rPr>
        <w:t>При этом необходимо учитывать сроки вступления в силу отдельных положений Федерального закона №</w:t>
      </w:r>
      <w:r w:rsidR="00C30DDC">
        <w:rPr>
          <w:rFonts w:ascii="Times New Roman" w:eastAsia="Times New Roman" w:hAnsi="Times New Roman" w:cs="Times New Roman"/>
          <w:bCs/>
          <w:sz w:val="28"/>
          <w:szCs w:val="28"/>
          <w:lang w:eastAsia="ru-RU"/>
        </w:rPr>
        <w:t xml:space="preserve"> </w:t>
      </w:r>
      <w:r w:rsidRPr="00651230">
        <w:rPr>
          <w:rFonts w:ascii="Times New Roman" w:eastAsia="Times New Roman" w:hAnsi="Times New Roman" w:cs="Times New Roman"/>
          <w:bCs/>
          <w:sz w:val="28"/>
          <w:szCs w:val="28"/>
          <w:lang w:eastAsia="ru-RU"/>
        </w:rPr>
        <w:t xml:space="preserve">44-ФЗ в части введения в действие </w:t>
      </w:r>
      <w:r w:rsidR="009674A0">
        <w:rPr>
          <w:rFonts w:ascii="Times New Roman" w:eastAsia="Times New Roman" w:hAnsi="Times New Roman" w:cs="Times New Roman"/>
          <w:bCs/>
          <w:sz w:val="28"/>
          <w:szCs w:val="28"/>
          <w:lang w:eastAsia="ru-RU"/>
        </w:rPr>
        <w:t xml:space="preserve">ЕИС </w:t>
      </w:r>
      <w:r w:rsidRPr="00651230">
        <w:rPr>
          <w:rFonts w:ascii="Times New Roman" w:eastAsia="Times New Roman" w:hAnsi="Times New Roman" w:cs="Times New Roman"/>
          <w:bCs/>
          <w:sz w:val="28"/>
          <w:szCs w:val="28"/>
          <w:lang w:eastAsia="ru-RU"/>
        </w:rPr>
        <w:t>(часть 3</w:t>
      </w:r>
      <w:r>
        <w:rPr>
          <w:rFonts w:ascii="Times New Roman" w:eastAsia="Times New Roman" w:hAnsi="Times New Roman" w:cs="Times New Roman"/>
          <w:bCs/>
          <w:sz w:val="28"/>
          <w:szCs w:val="28"/>
          <w:lang w:eastAsia="ru-RU"/>
        </w:rPr>
        <w:t xml:space="preserve"> </w:t>
      </w:r>
      <w:r w:rsidRPr="00651230">
        <w:rPr>
          <w:rFonts w:ascii="Times New Roman" w:eastAsia="Times New Roman" w:hAnsi="Times New Roman" w:cs="Times New Roman"/>
          <w:bCs/>
          <w:sz w:val="28"/>
          <w:szCs w:val="28"/>
          <w:lang w:eastAsia="ru-RU"/>
        </w:rPr>
        <w:t>статьи 114);</w:t>
      </w:r>
    </w:p>
    <w:p w:rsidR="002B1D94" w:rsidRPr="00651230" w:rsidRDefault="000D1917" w:rsidP="002B1D9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2B1D94"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электронные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площадки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и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информаци</w:t>
      </w:r>
      <w:r w:rsidR="00E53925">
        <w:rPr>
          <w:rFonts w:ascii="Times New Roman" w:eastAsia="Times New Roman" w:hAnsi="Times New Roman" w:cs="Times New Roman"/>
          <w:bCs/>
          <w:sz w:val="28"/>
          <w:szCs w:val="28"/>
          <w:lang w:eastAsia="ru-RU"/>
        </w:rPr>
        <w:t>ю</w:t>
      </w:r>
      <w:r w:rsidR="002B1D94"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размещаем</w:t>
      </w:r>
      <w:r w:rsidR="00E53925">
        <w:rPr>
          <w:rFonts w:ascii="Times New Roman" w:eastAsia="Times New Roman" w:hAnsi="Times New Roman" w:cs="Times New Roman"/>
          <w:bCs/>
          <w:sz w:val="28"/>
          <w:szCs w:val="28"/>
          <w:lang w:eastAsia="ru-RU"/>
        </w:rPr>
        <w:t>ую</w:t>
      </w:r>
      <w:r w:rsidR="002B1D94" w:rsidRPr="00651230">
        <w:rPr>
          <w:rFonts w:ascii="Times New Roman" w:eastAsia="Times New Roman" w:hAnsi="Times New Roman" w:cs="Times New Roman"/>
          <w:bCs/>
          <w:sz w:val="28"/>
          <w:szCs w:val="28"/>
          <w:lang w:eastAsia="ru-RU"/>
        </w:rPr>
        <w:t xml:space="preserve"> на них, включая реестры участников электронного аукциона, получивших аккредитацию на электронной площадке;</w:t>
      </w:r>
    </w:p>
    <w:p w:rsidR="002B1D94" w:rsidRPr="00651230" w:rsidRDefault="000D1917" w:rsidP="005030AB">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2B1D94"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официальные</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 сайты</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 заказчиков</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 и информаци</w:t>
      </w:r>
      <w:r w:rsidR="00E53925">
        <w:rPr>
          <w:rFonts w:ascii="Times New Roman" w:eastAsia="Times New Roman" w:hAnsi="Times New Roman" w:cs="Times New Roman"/>
          <w:bCs/>
          <w:sz w:val="28"/>
          <w:szCs w:val="28"/>
          <w:lang w:eastAsia="ru-RU"/>
        </w:rPr>
        <w:t>ю</w:t>
      </w:r>
      <w:r w:rsidR="002B1D94" w:rsidRPr="00651230">
        <w:rPr>
          <w:rFonts w:ascii="Times New Roman" w:eastAsia="Times New Roman" w:hAnsi="Times New Roman" w:cs="Times New Roman"/>
          <w:bCs/>
          <w:sz w:val="28"/>
          <w:szCs w:val="28"/>
          <w:lang w:eastAsia="ru-RU"/>
        </w:rPr>
        <w:t>, размещаем</w:t>
      </w:r>
      <w:r w:rsidR="00E53925">
        <w:rPr>
          <w:rFonts w:ascii="Times New Roman" w:eastAsia="Times New Roman" w:hAnsi="Times New Roman" w:cs="Times New Roman"/>
          <w:bCs/>
          <w:sz w:val="28"/>
          <w:szCs w:val="28"/>
          <w:lang w:eastAsia="ru-RU"/>
        </w:rPr>
        <w:t>ую</w:t>
      </w:r>
      <w:r w:rsidR="002B1D94" w:rsidRPr="00651230">
        <w:rPr>
          <w:rFonts w:ascii="Times New Roman" w:eastAsia="Times New Roman" w:hAnsi="Times New Roman" w:cs="Times New Roman"/>
          <w:bCs/>
          <w:sz w:val="28"/>
          <w:szCs w:val="28"/>
          <w:lang w:eastAsia="ru-RU"/>
        </w:rPr>
        <w:t xml:space="preserve"> на них, в том числе о планируемых закупках;</w:t>
      </w:r>
    </w:p>
    <w:p w:rsidR="002B1D94" w:rsidRPr="00651230" w:rsidRDefault="000D1917" w:rsidP="005030AB">
      <w:pPr>
        <w:tabs>
          <w:tab w:val="left" w:pos="1276"/>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2B1D94"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печатные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 xml:space="preserve">издания, в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которых публикуется информация о планируемых закупках;</w:t>
      </w:r>
    </w:p>
    <w:p w:rsidR="002B1D94" w:rsidRPr="00651230" w:rsidRDefault="000D1917" w:rsidP="005030AB">
      <w:pPr>
        <w:tabs>
          <w:tab w:val="left" w:pos="1134"/>
          <w:tab w:val="left" w:pos="1276"/>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2B1D94"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данные статистического наблюдения;</w:t>
      </w:r>
    </w:p>
    <w:p w:rsidR="002B1D94" w:rsidRPr="00651230" w:rsidRDefault="000D1917" w:rsidP="005030AB">
      <w:pPr>
        <w:tabs>
          <w:tab w:val="left" w:pos="1134"/>
          <w:tab w:val="left" w:pos="1276"/>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2B1D94"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документы, подтверждающие поставку товаров, выполнение работ, оказание услуг,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 товары, работы и услуги достигли конечных потребителей, в интересах которых осуществлялась закупка;</w:t>
      </w:r>
    </w:p>
    <w:p w:rsidR="002B1D94" w:rsidRPr="00651230" w:rsidRDefault="000D1917" w:rsidP="00100C14">
      <w:pPr>
        <w:tabs>
          <w:tab w:val="left" w:pos="1134"/>
          <w:tab w:val="left" w:pos="1276"/>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2B1D94"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002B1D94" w:rsidRPr="00651230">
        <w:rPr>
          <w:rFonts w:ascii="Times New Roman" w:eastAsia="Times New Roman" w:hAnsi="Times New Roman" w:cs="Times New Roman"/>
          <w:bCs/>
          <w:sz w:val="28"/>
          <w:szCs w:val="28"/>
          <w:lang w:eastAsia="ru-RU"/>
        </w:rPr>
        <w:t>результаты предыдущих проверок соответствующих контрольных и надзорных органов, в том числе проверок, проводимых</w:t>
      </w:r>
      <w:r w:rsidR="00C41491">
        <w:rPr>
          <w:rFonts w:ascii="Times New Roman" w:eastAsia="Times New Roman" w:hAnsi="Times New Roman" w:cs="Times New Roman"/>
          <w:bCs/>
          <w:sz w:val="28"/>
          <w:szCs w:val="28"/>
          <w:lang w:eastAsia="ru-RU"/>
        </w:rPr>
        <w:t xml:space="preserve"> КСП</w:t>
      </w:r>
      <w:r w:rsidR="002B1D94" w:rsidRPr="00651230">
        <w:rPr>
          <w:rFonts w:ascii="Times New Roman" w:eastAsia="Times New Roman" w:hAnsi="Times New Roman" w:cs="Times New Roman"/>
          <w:bCs/>
          <w:sz w:val="28"/>
          <w:szCs w:val="28"/>
          <w:lang w:eastAsia="ru-RU"/>
        </w:rPr>
        <w:t>;</w:t>
      </w:r>
    </w:p>
    <w:p w:rsidR="002B1D94" w:rsidRPr="00651230" w:rsidRDefault="002B1D94" w:rsidP="00C41491">
      <w:pPr>
        <w:spacing w:after="0" w:line="240" w:lineRule="auto"/>
        <w:ind w:firstLine="709"/>
        <w:jc w:val="both"/>
        <w:rPr>
          <w:rFonts w:ascii="Times New Roman" w:eastAsia="Times New Roman" w:hAnsi="Times New Roman" w:cs="Times New Roman"/>
          <w:bCs/>
          <w:sz w:val="28"/>
          <w:szCs w:val="28"/>
          <w:lang w:eastAsia="ru-RU"/>
        </w:rPr>
      </w:pPr>
      <w:r w:rsidRPr="00651230">
        <w:rPr>
          <w:rFonts w:ascii="Times New Roman" w:eastAsia="Times New Roman" w:hAnsi="Times New Roman" w:cs="Times New Roman"/>
          <w:bCs/>
          <w:sz w:val="28"/>
          <w:szCs w:val="28"/>
          <w:lang w:eastAsia="ru-RU"/>
        </w:rPr>
        <w:t>1</w:t>
      </w:r>
      <w:r w:rsidR="000D1917">
        <w:rPr>
          <w:rFonts w:ascii="Times New Roman" w:eastAsia="Times New Roman" w:hAnsi="Times New Roman" w:cs="Times New Roman"/>
          <w:bCs/>
          <w:sz w:val="28"/>
          <w:szCs w:val="28"/>
          <w:lang w:eastAsia="ru-RU"/>
        </w:rPr>
        <w:t>1</w:t>
      </w:r>
      <w:r w:rsidRPr="00651230">
        <w:rPr>
          <w:rFonts w:ascii="Times New Roman" w:eastAsia="Times New Roman" w:hAnsi="Times New Roman" w:cs="Times New Roman"/>
          <w:bCs/>
          <w:sz w:val="28"/>
          <w:szCs w:val="28"/>
          <w:lang w:eastAsia="ru-RU"/>
        </w:rPr>
        <w:t xml:space="preserve">) </w:t>
      </w:r>
      <w:r w:rsidR="00100C14">
        <w:rPr>
          <w:rFonts w:ascii="Times New Roman" w:eastAsia="Times New Roman" w:hAnsi="Times New Roman" w:cs="Times New Roman"/>
          <w:bCs/>
          <w:sz w:val="28"/>
          <w:szCs w:val="28"/>
          <w:lang w:eastAsia="ru-RU"/>
        </w:rPr>
        <w:t>информацию</w:t>
      </w:r>
      <w:r w:rsidRPr="00651230">
        <w:rPr>
          <w:rFonts w:ascii="Times New Roman" w:eastAsia="Times New Roman" w:hAnsi="Times New Roman" w:cs="Times New Roman"/>
          <w:bCs/>
          <w:sz w:val="28"/>
          <w:szCs w:val="28"/>
          <w:lang w:eastAsia="ru-RU"/>
        </w:rPr>
        <w:t xml:space="preserve"> о выявленных нарушениях законодательства о контрактной системе, полученн</w:t>
      </w:r>
      <w:r w:rsidR="00100C14">
        <w:rPr>
          <w:rFonts w:ascii="Times New Roman" w:eastAsia="Times New Roman" w:hAnsi="Times New Roman" w:cs="Times New Roman"/>
          <w:bCs/>
          <w:sz w:val="28"/>
          <w:szCs w:val="28"/>
          <w:lang w:eastAsia="ru-RU"/>
        </w:rPr>
        <w:t>ую</w:t>
      </w:r>
      <w:r w:rsidRPr="00651230">
        <w:rPr>
          <w:rFonts w:ascii="Times New Roman" w:eastAsia="Times New Roman" w:hAnsi="Times New Roman" w:cs="Times New Roman"/>
          <w:bCs/>
          <w:sz w:val="28"/>
          <w:szCs w:val="28"/>
          <w:lang w:eastAsia="ru-RU"/>
        </w:rPr>
        <w:t xml:space="preserve"> от правоохранительных органов в рамках реализации соглашений о взаимном сотрудничестве;</w:t>
      </w:r>
    </w:p>
    <w:p w:rsidR="002B1D94" w:rsidRPr="00651230" w:rsidRDefault="002B1D94" w:rsidP="002B1D94">
      <w:pPr>
        <w:spacing w:after="0" w:line="240" w:lineRule="auto"/>
        <w:ind w:firstLine="709"/>
        <w:jc w:val="both"/>
        <w:rPr>
          <w:rFonts w:ascii="Times New Roman" w:eastAsia="Times New Roman" w:hAnsi="Times New Roman" w:cs="Times New Roman"/>
          <w:bCs/>
          <w:sz w:val="28"/>
          <w:szCs w:val="28"/>
          <w:lang w:eastAsia="ru-RU"/>
        </w:rPr>
      </w:pPr>
      <w:r w:rsidRPr="00651230">
        <w:rPr>
          <w:rFonts w:ascii="Times New Roman" w:eastAsia="Times New Roman" w:hAnsi="Times New Roman" w:cs="Times New Roman"/>
          <w:bCs/>
          <w:sz w:val="28"/>
          <w:szCs w:val="28"/>
          <w:lang w:eastAsia="ru-RU"/>
        </w:rPr>
        <w:t>1</w:t>
      </w:r>
      <w:r w:rsidR="000D1917">
        <w:rPr>
          <w:rFonts w:ascii="Times New Roman" w:eastAsia="Times New Roman" w:hAnsi="Times New Roman" w:cs="Times New Roman"/>
          <w:bCs/>
          <w:sz w:val="28"/>
          <w:szCs w:val="28"/>
          <w:lang w:eastAsia="ru-RU"/>
        </w:rPr>
        <w:t>2</w:t>
      </w:r>
      <w:r w:rsidRPr="00651230">
        <w:rPr>
          <w:rFonts w:ascii="Times New Roman" w:eastAsia="Times New Roman" w:hAnsi="Times New Roman" w:cs="Times New Roman"/>
          <w:bCs/>
          <w:sz w:val="28"/>
          <w:szCs w:val="28"/>
          <w:lang w:eastAsia="ru-RU"/>
        </w:rPr>
        <w:t xml:space="preserve">) электронные базы данных органов </w:t>
      </w:r>
      <w:r>
        <w:rPr>
          <w:rFonts w:ascii="Times New Roman" w:eastAsia="Times New Roman" w:hAnsi="Times New Roman" w:cs="Times New Roman"/>
          <w:bCs/>
          <w:sz w:val="28"/>
          <w:szCs w:val="28"/>
          <w:lang w:eastAsia="ru-RU"/>
        </w:rPr>
        <w:t>местного самоуправления городского округа</w:t>
      </w:r>
      <w:r w:rsidRPr="00651230">
        <w:rPr>
          <w:rFonts w:ascii="Times New Roman" w:eastAsia="Times New Roman" w:hAnsi="Times New Roman" w:cs="Times New Roman"/>
          <w:bCs/>
          <w:sz w:val="28"/>
          <w:szCs w:val="28"/>
          <w:lang w:eastAsia="ru-RU"/>
        </w:rPr>
        <w:t>;</w:t>
      </w:r>
    </w:p>
    <w:p w:rsidR="002B1D94" w:rsidRPr="00651230" w:rsidRDefault="002B1D94" w:rsidP="002B1D94">
      <w:pPr>
        <w:spacing w:after="0" w:line="240" w:lineRule="auto"/>
        <w:ind w:firstLine="709"/>
        <w:jc w:val="both"/>
        <w:rPr>
          <w:rFonts w:ascii="Times New Roman" w:eastAsia="Times New Roman" w:hAnsi="Times New Roman" w:cs="Times New Roman"/>
          <w:bCs/>
          <w:sz w:val="28"/>
          <w:szCs w:val="28"/>
          <w:lang w:eastAsia="ru-RU"/>
        </w:rPr>
      </w:pPr>
      <w:r w:rsidRPr="00651230">
        <w:rPr>
          <w:rFonts w:ascii="Times New Roman" w:eastAsia="Times New Roman" w:hAnsi="Times New Roman" w:cs="Times New Roman"/>
          <w:bCs/>
          <w:sz w:val="28"/>
          <w:szCs w:val="28"/>
          <w:lang w:eastAsia="ru-RU"/>
        </w:rPr>
        <w:t>1</w:t>
      </w:r>
      <w:r w:rsidR="000D1917">
        <w:rPr>
          <w:rFonts w:ascii="Times New Roman" w:eastAsia="Times New Roman" w:hAnsi="Times New Roman" w:cs="Times New Roman"/>
          <w:bCs/>
          <w:sz w:val="28"/>
          <w:szCs w:val="28"/>
          <w:lang w:eastAsia="ru-RU"/>
        </w:rPr>
        <w:t>3</w:t>
      </w:r>
      <w:r w:rsidRPr="00651230">
        <w:rPr>
          <w:rFonts w:ascii="Times New Roman" w:eastAsia="Times New Roman" w:hAnsi="Times New Roman" w:cs="Times New Roman"/>
          <w:bCs/>
          <w:sz w:val="28"/>
          <w:szCs w:val="28"/>
          <w:lang w:eastAsia="ru-RU"/>
        </w:rPr>
        <w:t xml:space="preserve">) </w:t>
      </w:r>
      <w:r w:rsidR="005030AB">
        <w:rPr>
          <w:rFonts w:ascii="Times New Roman" w:eastAsia="Times New Roman" w:hAnsi="Times New Roman" w:cs="Times New Roman"/>
          <w:bCs/>
          <w:sz w:val="28"/>
          <w:szCs w:val="28"/>
          <w:lang w:eastAsia="ru-RU"/>
        </w:rPr>
        <w:t xml:space="preserve"> </w:t>
      </w:r>
      <w:r w:rsidRPr="00651230">
        <w:rPr>
          <w:rFonts w:ascii="Times New Roman" w:eastAsia="Times New Roman" w:hAnsi="Times New Roman" w:cs="Times New Roman"/>
          <w:bCs/>
          <w:sz w:val="28"/>
          <w:szCs w:val="28"/>
          <w:lang w:eastAsia="ru-RU"/>
        </w:rPr>
        <w:t>интернет-сайты компаний-производителей товаров, работ, услуг;</w:t>
      </w:r>
    </w:p>
    <w:p w:rsidR="002B1D94" w:rsidRPr="00651230" w:rsidRDefault="002B1D94" w:rsidP="002B1D94">
      <w:pPr>
        <w:spacing w:after="0" w:line="240" w:lineRule="auto"/>
        <w:ind w:firstLine="709"/>
        <w:jc w:val="both"/>
        <w:rPr>
          <w:rFonts w:ascii="Times New Roman" w:eastAsia="Times New Roman" w:hAnsi="Times New Roman" w:cs="Times New Roman"/>
          <w:bCs/>
          <w:sz w:val="28"/>
          <w:szCs w:val="28"/>
          <w:lang w:eastAsia="ru-RU"/>
        </w:rPr>
      </w:pPr>
      <w:r w:rsidRPr="00651230">
        <w:rPr>
          <w:rFonts w:ascii="Times New Roman" w:eastAsia="Times New Roman" w:hAnsi="Times New Roman" w:cs="Times New Roman"/>
          <w:bCs/>
          <w:sz w:val="28"/>
          <w:szCs w:val="28"/>
          <w:lang w:eastAsia="ru-RU"/>
        </w:rPr>
        <w:t>1</w:t>
      </w:r>
      <w:r w:rsidR="000D1917">
        <w:rPr>
          <w:rFonts w:ascii="Times New Roman" w:eastAsia="Times New Roman" w:hAnsi="Times New Roman" w:cs="Times New Roman"/>
          <w:bCs/>
          <w:sz w:val="28"/>
          <w:szCs w:val="28"/>
          <w:lang w:eastAsia="ru-RU"/>
        </w:rPr>
        <w:t>4</w:t>
      </w:r>
      <w:r w:rsidRPr="00651230">
        <w:rPr>
          <w:rFonts w:ascii="Times New Roman" w:eastAsia="Times New Roman" w:hAnsi="Times New Roman" w:cs="Times New Roman"/>
          <w:bCs/>
          <w:sz w:val="28"/>
          <w:szCs w:val="28"/>
          <w:lang w:eastAsia="ru-RU"/>
        </w:rPr>
        <w:t>) ин</w:t>
      </w:r>
      <w:r w:rsidR="00100C14">
        <w:rPr>
          <w:rFonts w:ascii="Times New Roman" w:eastAsia="Times New Roman" w:hAnsi="Times New Roman" w:cs="Times New Roman"/>
          <w:bCs/>
          <w:sz w:val="28"/>
          <w:szCs w:val="28"/>
          <w:lang w:eastAsia="ru-RU"/>
        </w:rPr>
        <w:t xml:space="preserve">ую  </w:t>
      </w:r>
      <w:r w:rsidRPr="00651230">
        <w:rPr>
          <w:rFonts w:ascii="Times New Roman" w:eastAsia="Times New Roman" w:hAnsi="Times New Roman" w:cs="Times New Roman"/>
          <w:bCs/>
          <w:sz w:val="28"/>
          <w:szCs w:val="28"/>
          <w:lang w:eastAsia="ru-RU"/>
        </w:rPr>
        <w:t>информаци</w:t>
      </w:r>
      <w:r w:rsidR="00100C14">
        <w:rPr>
          <w:rFonts w:ascii="Times New Roman" w:eastAsia="Times New Roman" w:hAnsi="Times New Roman" w:cs="Times New Roman"/>
          <w:bCs/>
          <w:sz w:val="28"/>
          <w:szCs w:val="28"/>
          <w:lang w:eastAsia="ru-RU"/>
        </w:rPr>
        <w:t xml:space="preserve">ю </w:t>
      </w:r>
      <w:r w:rsidRPr="00651230">
        <w:rPr>
          <w:rFonts w:ascii="Times New Roman" w:eastAsia="Times New Roman" w:hAnsi="Times New Roman" w:cs="Times New Roman"/>
          <w:bCs/>
          <w:sz w:val="28"/>
          <w:szCs w:val="28"/>
          <w:lang w:eastAsia="ru-RU"/>
        </w:rPr>
        <w:t xml:space="preserve"> (документы, сведения), </w:t>
      </w:r>
      <w:r w:rsidR="00100C14">
        <w:rPr>
          <w:rFonts w:ascii="Times New Roman" w:eastAsia="Times New Roman" w:hAnsi="Times New Roman" w:cs="Times New Roman"/>
          <w:bCs/>
          <w:sz w:val="28"/>
          <w:szCs w:val="28"/>
          <w:lang w:eastAsia="ru-RU"/>
        </w:rPr>
        <w:t xml:space="preserve"> </w:t>
      </w:r>
      <w:r w:rsidRPr="00651230">
        <w:rPr>
          <w:rFonts w:ascii="Times New Roman" w:eastAsia="Times New Roman" w:hAnsi="Times New Roman" w:cs="Times New Roman"/>
          <w:bCs/>
          <w:sz w:val="28"/>
          <w:szCs w:val="28"/>
          <w:lang w:eastAsia="ru-RU"/>
        </w:rPr>
        <w:t>полученн</w:t>
      </w:r>
      <w:r w:rsidR="00100C14">
        <w:rPr>
          <w:rFonts w:ascii="Times New Roman" w:eastAsia="Times New Roman" w:hAnsi="Times New Roman" w:cs="Times New Roman"/>
          <w:bCs/>
          <w:sz w:val="28"/>
          <w:szCs w:val="28"/>
          <w:lang w:eastAsia="ru-RU"/>
        </w:rPr>
        <w:t>ую</w:t>
      </w:r>
      <w:r w:rsidRPr="00651230">
        <w:rPr>
          <w:rFonts w:ascii="Times New Roman" w:eastAsia="Times New Roman" w:hAnsi="Times New Roman" w:cs="Times New Roman"/>
          <w:bCs/>
          <w:sz w:val="28"/>
          <w:szCs w:val="28"/>
          <w:lang w:eastAsia="ru-RU"/>
        </w:rPr>
        <w:t xml:space="preserve"> от экспертов, в том числе информаци</w:t>
      </w:r>
      <w:r w:rsidR="00100C14">
        <w:rPr>
          <w:rFonts w:ascii="Times New Roman" w:eastAsia="Times New Roman" w:hAnsi="Times New Roman" w:cs="Times New Roman"/>
          <w:bCs/>
          <w:sz w:val="28"/>
          <w:szCs w:val="28"/>
          <w:lang w:eastAsia="ru-RU"/>
        </w:rPr>
        <w:t>ю</w:t>
      </w:r>
      <w:r w:rsidRPr="00651230">
        <w:rPr>
          <w:rFonts w:ascii="Times New Roman" w:eastAsia="Times New Roman" w:hAnsi="Times New Roman" w:cs="Times New Roman"/>
          <w:bCs/>
          <w:sz w:val="28"/>
          <w:szCs w:val="28"/>
          <w:lang w:eastAsia="ru-RU"/>
        </w:rPr>
        <w:t xml:space="preserve"> о складывающихся на товарных рынках ценах товаров, работ, услуг, закупаемых для обеспечения муниципальных нужд.</w:t>
      </w:r>
    </w:p>
    <w:p w:rsidR="002B1D94" w:rsidRDefault="00C41491" w:rsidP="00C41491">
      <w:pPr>
        <w:pStyle w:val="a3"/>
        <w:autoSpaceDN w:val="0"/>
        <w:adjustRightInd w:val="0"/>
        <w:ind w:left="0" w:firstLine="709"/>
        <w:jc w:val="both"/>
        <w:rPr>
          <w:rFonts w:cs="Times New Roman"/>
          <w:color w:val="000000"/>
          <w:sz w:val="28"/>
          <w:szCs w:val="28"/>
          <w:lang w:val="ru-RU"/>
        </w:rPr>
      </w:pPr>
      <w:r>
        <w:rPr>
          <w:rFonts w:cs="Times New Roman"/>
          <w:color w:val="000000"/>
          <w:sz w:val="28"/>
          <w:szCs w:val="28"/>
          <w:lang w:val="ru-RU"/>
        </w:rPr>
        <w:t>В ходе проведения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100C14" w:rsidRDefault="00100C14" w:rsidP="00C41491">
      <w:pPr>
        <w:pStyle w:val="a3"/>
        <w:autoSpaceDN w:val="0"/>
        <w:adjustRightInd w:val="0"/>
        <w:ind w:left="0" w:firstLine="709"/>
        <w:jc w:val="both"/>
        <w:rPr>
          <w:rFonts w:cs="Times New Roman"/>
          <w:color w:val="000000"/>
          <w:sz w:val="28"/>
          <w:szCs w:val="28"/>
          <w:lang w:val="ru-RU"/>
        </w:rPr>
      </w:pPr>
    </w:p>
    <w:p w:rsidR="00257BDD" w:rsidRDefault="00257BDD" w:rsidP="00C94056">
      <w:pPr>
        <w:pStyle w:val="a3"/>
        <w:numPr>
          <w:ilvl w:val="1"/>
          <w:numId w:val="1"/>
        </w:numPr>
        <w:autoSpaceDN w:val="0"/>
        <w:adjustRightInd w:val="0"/>
        <w:ind w:left="0" w:firstLine="426"/>
        <w:jc w:val="both"/>
        <w:rPr>
          <w:rFonts w:cs="Times New Roman"/>
          <w:color w:val="000000"/>
          <w:sz w:val="28"/>
          <w:szCs w:val="28"/>
          <w:lang w:val="ru-RU"/>
        </w:rPr>
      </w:pPr>
      <w:r>
        <w:rPr>
          <w:rFonts w:cs="Times New Roman"/>
          <w:color w:val="000000"/>
          <w:sz w:val="28"/>
          <w:szCs w:val="28"/>
          <w:lang w:val="ru-RU"/>
        </w:rPr>
        <w:t>Необходимо учитывать следующий минимальный набор документов, который должен быть у объекта аудита (контроля):</w:t>
      </w:r>
    </w:p>
    <w:p w:rsidR="00257BDD" w:rsidRPr="00257BDD" w:rsidRDefault="00257BDD" w:rsidP="00257BDD">
      <w:pPr>
        <w:pStyle w:val="a3"/>
        <w:widowControl/>
        <w:numPr>
          <w:ilvl w:val="0"/>
          <w:numId w:val="10"/>
        </w:numPr>
        <w:tabs>
          <w:tab w:val="left" w:pos="1134"/>
        </w:tabs>
        <w:suppressAutoHyphens w:val="0"/>
        <w:autoSpaceDN w:val="0"/>
        <w:adjustRightInd w:val="0"/>
        <w:ind w:left="0" w:firstLine="567"/>
        <w:jc w:val="both"/>
        <w:rPr>
          <w:rFonts w:cs="Times New Roman"/>
          <w:bCs/>
          <w:i/>
          <w:sz w:val="28"/>
          <w:szCs w:val="28"/>
          <w:lang w:eastAsia="ru-RU"/>
        </w:rPr>
      </w:pPr>
      <w:r>
        <w:rPr>
          <w:rFonts w:cs="Times New Roman"/>
          <w:color w:val="000000"/>
          <w:sz w:val="28"/>
          <w:szCs w:val="28"/>
          <w:lang w:val="ru-RU"/>
        </w:rPr>
        <w:t xml:space="preserve">  </w:t>
      </w:r>
      <w:r w:rsidRPr="00257BDD">
        <w:rPr>
          <w:rFonts w:cs="Times New Roman"/>
          <w:bCs/>
          <w:i/>
          <w:sz w:val="28"/>
          <w:szCs w:val="28"/>
          <w:lang w:eastAsia="ru-RU"/>
        </w:rPr>
        <w:t>до этапа осуществления закупки:</w:t>
      </w:r>
    </w:p>
    <w:p w:rsidR="00257BDD" w:rsidRPr="00257BDD" w:rsidRDefault="00862850" w:rsidP="00684749">
      <w:pPr>
        <w:tabs>
          <w:tab w:val="left" w:pos="709"/>
          <w:tab w:val="left" w:pos="851"/>
        </w:tabs>
        <w:autoSpaceDN w:val="0"/>
        <w:adjustRightInd w:val="0"/>
        <w:spacing w:after="0" w:line="240" w:lineRule="auto"/>
        <w:ind w:firstLine="426"/>
        <w:jc w:val="both"/>
        <w:rPr>
          <w:rFonts w:ascii="Times New Roman" w:hAnsi="Times New Roman" w:cs="Times New Roman"/>
          <w:bCs/>
          <w:sz w:val="28"/>
          <w:szCs w:val="28"/>
          <w:lang w:eastAsia="ru-RU"/>
        </w:rPr>
      </w:pPr>
      <w:r w:rsidRPr="00862850">
        <w:rPr>
          <w:rFonts w:ascii="Times New Roman" w:hAnsi="Times New Roman" w:cs="Times New Roman"/>
          <w:bCs/>
          <w:sz w:val="28"/>
          <w:szCs w:val="28"/>
          <w:lang w:eastAsia="ru-RU"/>
        </w:rPr>
        <w:t>•</w:t>
      </w:r>
      <w:r w:rsidR="00257BDD">
        <w:rPr>
          <w:rFonts w:cs="Times New Roman"/>
          <w:bCs/>
          <w:sz w:val="28"/>
          <w:szCs w:val="28"/>
          <w:lang w:eastAsia="ru-RU"/>
        </w:rPr>
        <w:t xml:space="preserve"> </w:t>
      </w:r>
      <w:r w:rsidR="00257BDD" w:rsidRPr="00257BDD">
        <w:rPr>
          <w:rFonts w:ascii="Times New Roman" w:hAnsi="Times New Roman" w:cs="Times New Roman"/>
          <w:bCs/>
          <w:sz w:val="28"/>
          <w:szCs w:val="28"/>
          <w:lang w:eastAsia="ru-RU"/>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257BDD" w:rsidRPr="00C94056" w:rsidRDefault="00862850" w:rsidP="005030AB">
      <w:pPr>
        <w:tabs>
          <w:tab w:val="left" w:pos="709"/>
          <w:tab w:val="left" w:pos="851"/>
        </w:tabs>
        <w:autoSpaceDN w:val="0"/>
        <w:adjustRightInd w:val="0"/>
        <w:spacing w:after="0" w:line="240" w:lineRule="auto"/>
        <w:ind w:firstLine="426"/>
        <w:jc w:val="both"/>
        <w:rPr>
          <w:rFonts w:ascii="Times New Roman" w:hAnsi="Times New Roman" w:cs="Times New Roman"/>
          <w:bCs/>
          <w:sz w:val="28"/>
          <w:szCs w:val="28"/>
          <w:lang w:eastAsia="ru-RU"/>
        </w:rPr>
      </w:pPr>
      <w:r w:rsidRPr="00862850">
        <w:rPr>
          <w:rFonts w:ascii="Times New Roman" w:hAnsi="Times New Roman" w:cs="Times New Roman"/>
          <w:bCs/>
          <w:sz w:val="28"/>
          <w:szCs w:val="28"/>
          <w:lang w:eastAsia="ru-RU"/>
        </w:rPr>
        <w:t>•</w:t>
      </w:r>
      <w:r w:rsidR="00C94056">
        <w:rPr>
          <w:rFonts w:cs="Times New Roman"/>
          <w:bCs/>
          <w:sz w:val="28"/>
          <w:szCs w:val="28"/>
          <w:lang w:eastAsia="ru-RU"/>
        </w:rPr>
        <w:t xml:space="preserve"> </w:t>
      </w:r>
      <w:r w:rsidR="005030AB">
        <w:rPr>
          <w:rFonts w:cs="Times New Roman"/>
          <w:bCs/>
          <w:sz w:val="28"/>
          <w:szCs w:val="28"/>
          <w:lang w:eastAsia="ru-RU"/>
        </w:rPr>
        <w:t xml:space="preserve">  </w:t>
      </w:r>
      <w:r w:rsidR="00257BDD" w:rsidRPr="00C94056">
        <w:rPr>
          <w:rFonts w:ascii="Times New Roman" w:hAnsi="Times New Roman" w:cs="Times New Roman"/>
          <w:bCs/>
          <w:sz w:val="28"/>
          <w:szCs w:val="28"/>
          <w:lang w:eastAsia="ru-RU"/>
        </w:rPr>
        <w:t xml:space="preserve">документы </w:t>
      </w:r>
      <w:r w:rsidR="005030AB">
        <w:rPr>
          <w:rFonts w:ascii="Times New Roman" w:hAnsi="Times New Roman" w:cs="Times New Roman"/>
          <w:bCs/>
          <w:sz w:val="28"/>
          <w:szCs w:val="28"/>
          <w:lang w:eastAsia="ru-RU"/>
        </w:rPr>
        <w:t xml:space="preserve"> </w:t>
      </w:r>
      <w:r w:rsidR="00257BDD" w:rsidRPr="00C94056">
        <w:rPr>
          <w:rFonts w:ascii="Times New Roman" w:hAnsi="Times New Roman" w:cs="Times New Roman"/>
          <w:bCs/>
          <w:sz w:val="28"/>
          <w:szCs w:val="28"/>
          <w:lang w:eastAsia="ru-RU"/>
        </w:rPr>
        <w:t>о</w:t>
      </w:r>
      <w:r w:rsidR="005030AB">
        <w:rPr>
          <w:rFonts w:ascii="Times New Roman" w:hAnsi="Times New Roman" w:cs="Times New Roman"/>
          <w:bCs/>
          <w:sz w:val="28"/>
          <w:szCs w:val="28"/>
          <w:lang w:eastAsia="ru-RU"/>
        </w:rPr>
        <w:t xml:space="preserve"> </w:t>
      </w:r>
      <w:r w:rsidR="00257BDD" w:rsidRPr="00C94056">
        <w:rPr>
          <w:rFonts w:ascii="Times New Roman" w:hAnsi="Times New Roman" w:cs="Times New Roman"/>
          <w:bCs/>
          <w:sz w:val="28"/>
          <w:szCs w:val="28"/>
          <w:lang w:eastAsia="ru-RU"/>
        </w:rPr>
        <w:t xml:space="preserve"> создании и регламентации работы комиссии (комиссий) по осуществлению закупок; </w:t>
      </w:r>
    </w:p>
    <w:p w:rsidR="00257BDD" w:rsidRPr="002B1D94" w:rsidRDefault="00C94056" w:rsidP="00C9405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документ, регламентирующий проведение контроля в сфере закупок, осуществляемый заказчиком;</w:t>
      </w:r>
    </w:p>
    <w:p w:rsidR="00257BDD" w:rsidRPr="002B1D94" w:rsidRDefault="00C94056" w:rsidP="005030AB">
      <w:pPr>
        <w:pStyle w:val="a3"/>
        <w:widowControl/>
        <w:tabs>
          <w:tab w:val="left" w:pos="709"/>
          <w:tab w:val="left" w:pos="851"/>
        </w:tabs>
        <w:suppressAutoHyphens w:val="0"/>
        <w:autoSpaceDN w:val="0"/>
        <w:adjustRightInd w:val="0"/>
        <w:ind w:left="567" w:hanging="141"/>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план закупок, включая обоснования предметов закупки;</w:t>
      </w:r>
    </w:p>
    <w:p w:rsidR="00257BDD" w:rsidRPr="002B1D94" w:rsidRDefault="00C94056" w:rsidP="00C9405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w:t>
      </w:r>
    </w:p>
    <w:p w:rsidR="00257BDD" w:rsidRPr="002B1D94" w:rsidRDefault="00C94056" w:rsidP="00C9405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Закона № 44-ФЗ);</w:t>
      </w:r>
    </w:p>
    <w:p w:rsidR="00257BDD" w:rsidRPr="002B1D94" w:rsidRDefault="00C94056" w:rsidP="00684749">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документы, подтверждающие обоснования начальных (максимальных) цен контрактов;</w:t>
      </w:r>
    </w:p>
    <w:p w:rsidR="00257BDD" w:rsidRPr="002B1D94" w:rsidRDefault="00257BDD" w:rsidP="00257BDD">
      <w:pPr>
        <w:pStyle w:val="a3"/>
        <w:widowControl/>
        <w:numPr>
          <w:ilvl w:val="0"/>
          <w:numId w:val="10"/>
        </w:numPr>
        <w:tabs>
          <w:tab w:val="left" w:pos="1134"/>
        </w:tabs>
        <w:suppressAutoHyphens w:val="0"/>
        <w:autoSpaceDN w:val="0"/>
        <w:adjustRightInd w:val="0"/>
        <w:ind w:left="0" w:firstLine="567"/>
        <w:jc w:val="both"/>
        <w:rPr>
          <w:rFonts w:cs="Times New Roman"/>
          <w:bCs/>
          <w:sz w:val="28"/>
          <w:szCs w:val="28"/>
          <w:lang w:val="ru-RU" w:eastAsia="ru-RU"/>
        </w:rPr>
      </w:pPr>
      <w:r w:rsidRPr="00684749">
        <w:rPr>
          <w:rFonts w:cs="Times New Roman"/>
          <w:bCs/>
          <w:i/>
          <w:sz w:val="28"/>
          <w:szCs w:val="28"/>
          <w:lang w:val="ru-RU" w:eastAsia="ru-RU"/>
        </w:rPr>
        <w:t>до заключения контракта (дополнительно к предыдущим документам)</w:t>
      </w:r>
      <w:r w:rsidRPr="002B1D94">
        <w:rPr>
          <w:rFonts w:cs="Times New Roman"/>
          <w:bCs/>
          <w:sz w:val="28"/>
          <w:szCs w:val="28"/>
          <w:lang w:val="ru-RU" w:eastAsia="ru-RU"/>
        </w:rPr>
        <w:t>:</w:t>
      </w:r>
    </w:p>
    <w:p w:rsidR="00257BDD" w:rsidRPr="002B1D94" w:rsidRDefault="00C94056" w:rsidP="00C9405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извещения об осуществлении закупок, документация о закупках, проекты контрактов, в том числе изменения и разъяснения к ним;</w:t>
      </w:r>
    </w:p>
    <w:p w:rsidR="00257BDD" w:rsidRPr="002B1D94" w:rsidRDefault="00C94056" w:rsidP="00684749">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 xml:space="preserve">решения </w:t>
      </w:r>
      <w:r w:rsidR="00684749">
        <w:rPr>
          <w:rFonts w:cs="Times New Roman"/>
          <w:bCs/>
          <w:sz w:val="28"/>
          <w:szCs w:val="28"/>
          <w:lang w:val="ru-RU" w:eastAsia="ru-RU"/>
        </w:rPr>
        <w:t xml:space="preserve">   </w:t>
      </w:r>
      <w:r w:rsidR="00257BDD" w:rsidRPr="002B1D94">
        <w:rPr>
          <w:rFonts w:cs="Times New Roman"/>
          <w:bCs/>
          <w:sz w:val="28"/>
          <w:szCs w:val="28"/>
          <w:lang w:val="ru-RU" w:eastAsia="ru-RU"/>
        </w:rPr>
        <w:t>об</w:t>
      </w:r>
      <w:r w:rsidR="00684749">
        <w:rPr>
          <w:rFonts w:cs="Times New Roman"/>
          <w:bCs/>
          <w:sz w:val="28"/>
          <w:szCs w:val="28"/>
          <w:lang w:val="ru-RU" w:eastAsia="ru-RU"/>
        </w:rPr>
        <w:t xml:space="preserve">   </w:t>
      </w:r>
      <w:r w:rsidR="00257BDD" w:rsidRPr="002B1D94">
        <w:rPr>
          <w:rFonts w:cs="Times New Roman"/>
          <w:bCs/>
          <w:sz w:val="28"/>
          <w:szCs w:val="28"/>
          <w:lang w:val="ru-RU" w:eastAsia="ru-RU"/>
        </w:rPr>
        <w:t xml:space="preserve"> отмене</w:t>
      </w:r>
      <w:r w:rsidR="00684749">
        <w:rPr>
          <w:rFonts w:cs="Times New Roman"/>
          <w:bCs/>
          <w:sz w:val="28"/>
          <w:szCs w:val="28"/>
          <w:lang w:val="ru-RU" w:eastAsia="ru-RU"/>
        </w:rPr>
        <w:t xml:space="preserve">   </w:t>
      </w:r>
      <w:r w:rsidR="00257BDD" w:rsidRPr="002B1D94">
        <w:rPr>
          <w:rFonts w:cs="Times New Roman"/>
          <w:bCs/>
          <w:sz w:val="28"/>
          <w:szCs w:val="28"/>
          <w:lang w:val="ru-RU" w:eastAsia="ru-RU"/>
        </w:rPr>
        <w:t xml:space="preserve"> определения </w:t>
      </w:r>
      <w:r w:rsidR="00684749">
        <w:rPr>
          <w:rFonts w:cs="Times New Roman"/>
          <w:bCs/>
          <w:sz w:val="28"/>
          <w:szCs w:val="28"/>
          <w:lang w:val="ru-RU" w:eastAsia="ru-RU"/>
        </w:rPr>
        <w:t xml:space="preserve">   </w:t>
      </w:r>
      <w:r w:rsidR="00257BDD" w:rsidRPr="002B1D94">
        <w:rPr>
          <w:rFonts w:cs="Times New Roman"/>
          <w:bCs/>
          <w:sz w:val="28"/>
          <w:szCs w:val="28"/>
          <w:lang w:val="ru-RU" w:eastAsia="ru-RU"/>
        </w:rPr>
        <w:t>поставщика</w:t>
      </w:r>
      <w:r w:rsidR="00684749">
        <w:rPr>
          <w:rFonts w:cs="Times New Roman"/>
          <w:bCs/>
          <w:sz w:val="28"/>
          <w:szCs w:val="28"/>
          <w:lang w:val="ru-RU" w:eastAsia="ru-RU"/>
        </w:rPr>
        <w:t xml:space="preserve">   </w:t>
      </w:r>
      <w:r w:rsidR="00257BDD" w:rsidRPr="002B1D94">
        <w:rPr>
          <w:rFonts w:cs="Times New Roman"/>
          <w:bCs/>
          <w:sz w:val="28"/>
          <w:szCs w:val="28"/>
          <w:lang w:val="ru-RU" w:eastAsia="ru-RU"/>
        </w:rPr>
        <w:t xml:space="preserve"> (подрядчика, исполнителя);</w:t>
      </w:r>
    </w:p>
    <w:p w:rsidR="00257BDD" w:rsidRPr="002B1D94" w:rsidRDefault="00C94056" w:rsidP="00C9405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w:t>
      </w:r>
    </w:p>
    <w:p w:rsidR="00257BDD" w:rsidRPr="002B1D94" w:rsidRDefault="00C94056" w:rsidP="00C9405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257BDD" w:rsidRPr="00C94056" w:rsidRDefault="00C94056" w:rsidP="00C94056">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C94056">
        <w:rPr>
          <w:rFonts w:cs="Times New Roman"/>
          <w:bCs/>
          <w:sz w:val="28"/>
          <w:szCs w:val="28"/>
          <w:lang w:val="ru-RU" w:eastAsia="ru-RU"/>
        </w:rPr>
        <w:t>заявки участников закупки;</w:t>
      </w:r>
    </w:p>
    <w:p w:rsidR="00257BDD" w:rsidRPr="002B1D94" w:rsidRDefault="00C94056" w:rsidP="00862850">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документы, подтверждающие поступление обеспечений заявок от участников закупки;</w:t>
      </w:r>
    </w:p>
    <w:p w:rsidR="00257BDD" w:rsidRPr="002B1D94" w:rsidRDefault="00C94056" w:rsidP="00684749">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информаци</w:t>
      </w:r>
      <w:r w:rsidR="00B33EC4">
        <w:rPr>
          <w:rFonts w:cs="Times New Roman"/>
          <w:bCs/>
          <w:sz w:val="28"/>
          <w:szCs w:val="28"/>
          <w:lang w:val="ru-RU" w:eastAsia="ru-RU"/>
        </w:rPr>
        <w:t>ю</w:t>
      </w:r>
      <w:r w:rsidR="00257BDD" w:rsidRPr="002B1D94">
        <w:rPr>
          <w:rFonts w:cs="Times New Roman"/>
          <w:bCs/>
          <w:sz w:val="28"/>
          <w:szCs w:val="28"/>
          <w:lang w:val="ru-RU" w:eastAsia="ru-RU"/>
        </w:rPr>
        <w:t xml:space="preserve">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257BDD" w:rsidRPr="002B1D94" w:rsidRDefault="00C94056" w:rsidP="00862850">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согласование закупки у единственного поставщика (подрядчика, исполнителя) с контрольным органом в сфере закупок (пункты 24, 25 части 1 статьи 93 Федерального закона №</w:t>
      </w:r>
      <w:r w:rsidR="00C30DDC">
        <w:rPr>
          <w:rFonts w:cs="Times New Roman"/>
          <w:bCs/>
          <w:sz w:val="28"/>
          <w:szCs w:val="28"/>
          <w:lang w:val="ru-RU" w:eastAsia="ru-RU"/>
        </w:rPr>
        <w:t xml:space="preserve"> </w:t>
      </w:r>
      <w:r w:rsidR="00257BDD" w:rsidRPr="002B1D94">
        <w:rPr>
          <w:rFonts w:cs="Times New Roman"/>
          <w:bCs/>
          <w:sz w:val="28"/>
          <w:szCs w:val="28"/>
          <w:lang w:val="ru-RU" w:eastAsia="ru-RU"/>
        </w:rPr>
        <w:t>44-ФЗ);</w:t>
      </w:r>
    </w:p>
    <w:p w:rsidR="00257BDD" w:rsidRPr="002B1D94" w:rsidRDefault="00C94056" w:rsidP="00684749">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257BDD" w:rsidRPr="002B1D94">
        <w:rPr>
          <w:rFonts w:cs="Times New Roman"/>
          <w:bCs/>
          <w:sz w:val="28"/>
          <w:szCs w:val="28"/>
          <w:lang w:val="ru-RU" w:eastAsia="ru-RU"/>
        </w:rPr>
        <w:t>согласование закрытого способа определения поставщика (подрядчика, исполнителя) с контрольным органом в сфере закупок (часть 3 статьи 84 Федерального закона №</w:t>
      </w:r>
      <w:r w:rsidR="00C30DDC">
        <w:rPr>
          <w:rFonts w:cs="Times New Roman"/>
          <w:bCs/>
          <w:sz w:val="28"/>
          <w:szCs w:val="28"/>
          <w:lang w:val="ru-RU" w:eastAsia="ru-RU"/>
        </w:rPr>
        <w:t xml:space="preserve"> </w:t>
      </w:r>
      <w:r w:rsidR="00257BDD" w:rsidRPr="002B1D94">
        <w:rPr>
          <w:rFonts w:cs="Times New Roman"/>
          <w:bCs/>
          <w:sz w:val="28"/>
          <w:szCs w:val="28"/>
          <w:lang w:val="ru-RU" w:eastAsia="ru-RU"/>
        </w:rPr>
        <w:t>44-ФЗ);</w:t>
      </w:r>
    </w:p>
    <w:p w:rsidR="00257BDD" w:rsidRPr="002B1D94" w:rsidRDefault="00C94056" w:rsidP="00E66487">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E66487">
        <w:rPr>
          <w:rFonts w:cs="Times New Roman"/>
          <w:bCs/>
          <w:sz w:val="28"/>
          <w:szCs w:val="28"/>
          <w:lang w:val="ru-RU" w:eastAsia="ru-RU"/>
        </w:rPr>
        <w:t xml:space="preserve"> </w:t>
      </w:r>
      <w:r w:rsidR="00257BDD" w:rsidRPr="002B1D94">
        <w:rPr>
          <w:rFonts w:cs="Times New Roman"/>
          <w:bCs/>
          <w:sz w:val="28"/>
          <w:szCs w:val="28"/>
          <w:lang w:val="ru-RU" w:eastAsia="ru-RU"/>
        </w:rPr>
        <w:t>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257BDD" w:rsidRPr="002B1D94" w:rsidRDefault="00C94056" w:rsidP="00E66487">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E66487">
        <w:rPr>
          <w:rFonts w:cs="Times New Roman"/>
          <w:bCs/>
          <w:sz w:val="28"/>
          <w:szCs w:val="28"/>
          <w:lang w:val="ru-RU" w:eastAsia="ru-RU"/>
        </w:rPr>
        <w:t xml:space="preserve"> </w:t>
      </w:r>
      <w:r w:rsidR="00257BDD" w:rsidRPr="002B1D94">
        <w:rPr>
          <w:rFonts w:cs="Times New Roman"/>
          <w:bCs/>
          <w:sz w:val="28"/>
          <w:szCs w:val="28"/>
          <w:lang w:val="ru-RU" w:eastAsia="ru-RU"/>
        </w:rPr>
        <w:t>документы, подтверждающие поступление обеспечений исполнения контрактов;</w:t>
      </w:r>
    </w:p>
    <w:p w:rsidR="00257BDD" w:rsidRPr="00684749" w:rsidRDefault="00257BDD" w:rsidP="00257BDD">
      <w:pPr>
        <w:pStyle w:val="a3"/>
        <w:widowControl/>
        <w:numPr>
          <w:ilvl w:val="0"/>
          <w:numId w:val="10"/>
        </w:numPr>
        <w:tabs>
          <w:tab w:val="left" w:pos="851"/>
        </w:tabs>
        <w:suppressAutoHyphens w:val="0"/>
        <w:autoSpaceDN w:val="0"/>
        <w:adjustRightInd w:val="0"/>
        <w:ind w:left="0" w:firstLine="567"/>
        <w:jc w:val="both"/>
        <w:rPr>
          <w:rFonts w:cs="Times New Roman"/>
          <w:bCs/>
          <w:i/>
          <w:sz w:val="28"/>
          <w:szCs w:val="28"/>
          <w:lang w:val="ru-RU" w:eastAsia="ru-RU"/>
        </w:rPr>
      </w:pPr>
      <w:r w:rsidRPr="00684749">
        <w:rPr>
          <w:rFonts w:cs="Times New Roman"/>
          <w:bCs/>
          <w:i/>
          <w:sz w:val="28"/>
          <w:szCs w:val="28"/>
          <w:lang w:val="ru-RU" w:eastAsia="ru-RU"/>
        </w:rPr>
        <w:t>по исполненным контрактам (дополнительно к предыдущим документам):</w:t>
      </w:r>
    </w:p>
    <w:p w:rsidR="00257BDD" w:rsidRPr="002B1D94" w:rsidRDefault="00C94056" w:rsidP="00C94056">
      <w:pPr>
        <w:pStyle w:val="a3"/>
        <w:widowControl/>
        <w:tabs>
          <w:tab w:val="left" w:pos="851"/>
        </w:tabs>
        <w:suppressAutoHyphens w:val="0"/>
        <w:autoSpaceDN w:val="0"/>
        <w:adjustRightInd w:val="0"/>
        <w:ind w:left="567" w:hanging="141"/>
        <w:jc w:val="both"/>
        <w:rPr>
          <w:rFonts w:cs="Times New Roman"/>
          <w:bCs/>
          <w:sz w:val="28"/>
          <w:szCs w:val="28"/>
          <w:lang w:val="ru-RU" w:eastAsia="ru-RU"/>
        </w:rPr>
      </w:pPr>
      <w:r>
        <w:rPr>
          <w:rFonts w:cs="Times New Roman"/>
          <w:bCs/>
          <w:sz w:val="28"/>
          <w:szCs w:val="28"/>
          <w:lang w:val="ru-RU" w:eastAsia="ru-RU"/>
        </w:rPr>
        <w:t>•</w:t>
      </w:r>
      <w:r w:rsidR="00684749">
        <w:rPr>
          <w:rFonts w:cs="Times New Roman"/>
          <w:bCs/>
          <w:sz w:val="28"/>
          <w:szCs w:val="28"/>
          <w:lang w:val="ru-RU" w:eastAsia="ru-RU"/>
        </w:rPr>
        <w:t xml:space="preserve"> </w:t>
      </w:r>
      <w:r w:rsidR="00E66487">
        <w:rPr>
          <w:rFonts w:cs="Times New Roman"/>
          <w:bCs/>
          <w:sz w:val="28"/>
          <w:szCs w:val="28"/>
          <w:lang w:val="ru-RU" w:eastAsia="ru-RU"/>
        </w:rPr>
        <w:t xml:space="preserve"> </w:t>
      </w:r>
      <w:r w:rsidR="00257BDD" w:rsidRPr="002B1D94">
        <w:rPr>
          <w:rFonts w:cs="Times New Roman"/>
          <w:bCs/>
          <w:sz w:val="28"/>
          <w:szCs w:val="28"/>
          <w:lang w:val="ru-RU" w:eastAsia="ru-RU"/>
        </w:rPr>
        <w:t>заключенные контракты (договоры) и изменения к ним;</w:t>
      </w:r>
    </w:p>
    <w:p w:rsidR="00257BDD" w:rsidRPr="00C94056" w:rsidRDefault="00C94056" w:rsidP="00C94056">
      <w:pPr>
        <w:pStyle w:val="a3"/>
        <w:widowControl/>
        <w:tabs>
          <w:tab w:val="left" w:pos="851"/>
        </w:tabs>
        <w:suppressAutoHyphens w:val="0"/>
        <w:autoSpaceDN w:val="0"/>
        <w:adjustRightInd w:val="0"/>
        <w:ind w:left="567" w:hanging="141"/>
        <w:jc w:val="both"/>
        <w:rPr>
          <w:rFonts w:cs="Times New Roman"/>
          <w:bCs/>
          <w:sz w:val="28"/>
          <w:szCs w:val="28"/>
          <w:lang w:val="ru-RU" w:eastAsia="ru-RU"/>
        </w:rPr>
      </w:pPr>
      <w:r>
        <w:rPr>
          <w:rFonts w:cs="Times New Roman"/>
          <w:bCs/>
          <w:sz w:val="28"/>
          <w:szCs w:val="28"/>
          <w:lang w:val="ru-RU" w:eastAsia="ru-RU"/>
        </w:rPr>
        <w:t>•</w:t>
      </w:r>
      <w:r w:rsidR="00E66487">
        <w:rPr>
          <w:rFonts w:cs="Times New Roman"/>
          <w:bCs/>
          <w:sz w:val="28"/>
          <w:szCs w:val="28"/>
          <w:lang w:val="ru-RU" w:eastAsia="ru-RU"/>
        </w:rPr>
        <w:t xml:space="preserve">  </w:t>
      </w:r>
      <w:r w:rsidR="00257BDD" w:rsidRPr="00C94056">
        <w:rPr>
          <w:rFonts w:cs="Times New Roman"/>
          <w:bCs/>
          <w:sz w:val="28"/>
          <w:szCs w:val="28"/>
          <w:lang w:val="ru-RU" w:eastAsia="ru-RU"/>
        </w:rPr>
        <w:t>расторгнутые контракты (договоры);</w:t>
      </w:r>
    </w:p>
    <w:p w:rsidR="00257BDD" w:rsidRPr="002B1D94" w:rsidRDefault="00C94056" w:rsidP="00E66487">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E66487">
        <w:rPr>
          <w:rFonts w:cs="Times New Roman"/>
          <w:bCs/>
          <w:sz w:val="28"/>
          <w:szCs w:val="28"/>
          <w:lang w:val="ru-RU" w:eastAsia="ru-RU"/>
        </w:rPr>
        <w:t xml:space="preserve">  </w:t>
      </w:r>
      <w:r w:rsidR="00257BDD" w:rsidRPr="002B1D94">
        <w:rPr>
          <w:rFonts w:cs="Times New Roman"/>
          <w:bCs/>
          <w:sz w:val="28"/>
          <w:szCs w:val="28"/>
          <w:lang w:val="ru-RU" w:eastAsia="ru-RU"/>
        </w:rPr>
        <w:t xml:space="preserve">уведомления, </w:t>
      </w:r>
      <w:r w:rsidR="00E66487">
        <w:rPr>
          <w:rFonts w:cs="Times New Roman"/>
          <w:bCs/>
          <w:sz w:val="28"/>
          <w:szCs w:val="28"/>
          <w:lang w:val="ru-RU" w:eastAsia="ru-RU"/>
        </w:rPr>
        <w:t xml:space="preserve"> </w:t>
      </w:r>
      <w:r w:rsidR="00257BDD" w:rsidRPr="002B1D94">
        <w:rPr>
          <w:rFonts w:cs="Times New Roman"/>
          <w:bCs/>
          <w:sz w:val="28"/>
          <w:szCs w:val="28"/>
          <w:lang w:val="ru-RU" w:eastAsia="ru-RU"/>
        </w:rPr>
        <w:t xml:space="preserve">направленные </w:t>
      </w:r>
      <w:r w:rsidR="00E66487">
        <w:rPr>
          <w:rFonts w:cs="Times New Roman"/>
          <w:bCs/>
          <w:sz w:val="28"/>
          <w:szCs w:val="28"/>
          <w:lang w:val="ru-RU" w:eastAsia="ru-RU"/>
        </w:rPr>
        <w:t xml:space="preserve"> </w:t>
      </w:r>
      <w:r w:rsidR="00257BDD" w:rsidRPr="002B1D94">
        <w:rPr>
          <w:rFonts w:cs="Times New Roman"/>
          <w:bCs/>
          <w:sz w:val="28"/>
          <w:szCs w:val="28"/>
          <w:lang w:val="ru-RU" w:eastAsia="ru-RU"/>
        </w:rPr>
        <w:t>в</w:t>
      </w:r>
      <w:r w:rsidR="00E66487">
        <w:rPr>
          <w:rFonts w:cs="Times New Roman"/>
          <w:bCs/>
          <w:sz w:val="28"/>
          <w:szCs w:val="28"/>
          <w:lang w:val="ru-RU" w:eastAsia="ru-RU"/>
        </w:rPr>
        <w:t xml:space="preserve"> </w:t>
      </w:r>
      <w:r w:rsidR="00257BDD" w:rsidRPr="002B1D94">
        <w:rPr>
          <w:rFonts w:cs="Times New Roman"/>
          <w:bCs/>
          <w:sz w:val="28"/>
          <w:szCs w:val="28"/>
          <w:lang w:val="ru-RU" w:eastAsia="ru-RU"/>
        </w:rPr>
        <w:t xml:space="preserve"> контрольный </w:t>
      </w:r>
      <w:r w:rsidR="00E66487">
        <w:rPr>
          <w:rFonts w:cs="Times New Roman"/>
          <w:bCs/>
          <w:sz w:val="28"/>
          <w:szCs w:val="28"/>
          <w:lang w:val="ru-RU" w:eastAsia="ru-RU"/>
        </w:rPr>
        <w:t xml:space="preserve"> </w:t>
      </w:r>
      <w:r w:rsidR="00257BDD" w:rsidRPr="002B1D94">
        <w:rPr>
          <w:rFonts w:cs="Times New Roman"/>
          <w:bCs/>
          <w:sz w:val="28"/>
          <w:szCs w:val="28"/>
          <w:lang w:val="ru-RU" w:eastAsia="ru-RU"/>
        </w:rPr>
        <w:t>орган</w:t>
      </w:r>
      <w:r w:rsidR="00E66487">
        <w:rPr>
          <w:rFonts w:cs="Times New Roman"/>
          <w:bCs/>
          <w:sz w:val="28"/>
          <w:szCs w:val="28"/>
          <w:lang w:val="ru-RU" w:eastAsia="ru-RU"/>
        </w:rPr>
        <w:t xml:space="preserve"> </w:t>
      </w:r>
      <w:r w:rsidR="00257BDD" w:rsidRPr="002B1D94">
        <w:rPr>
          <w:rFonts w:cs="Times New Roman"/>
          <w:bCs/>
          <w:sz w:val="28"/>
          <w:szCs w:val="28"/>
          <w:lang w:val="ru-RU" w:eastAsia="ru-RU"/>
        </w:rPr>
        <w:t xml:space="preserve"> в сфере закупок (часть 2 статьи 93 Федерального закона №</w:t>
      </w:r>
      <w:r w:rsidR="00684749">
        <w:rPr>
          <w:rFonts w:cs="Times New Roman"/>
          <w:bCs/>
          <w:sz w:val="28"/>
          <w:szCs w:val="28"/>
          <w:lang w:val="ru-RU" w:eastAsia="ru-RU"/>
        </w:rPr>
        <w:t xml:space="preserve"> </w:t>
      </w:r>
      <w:r w:rsidR="00257BDD" w:rsidRPr="002B1D94">
        <w:rPr>
          <w:rFonts w:cs="Times New Roman"/>
          <w:bCs/>
          <w:sz w:val="28"/>
          <w:szCs w:val="28"/>
          <w:lang w:val="ru-RU" w:eastAsia="ru-RU"/>
        </w:rPr>
        <w:t>44-ФЗ);</w:t>
      </w:r>
    </w:p>
    <w:p w:rsidR="00257BDD" w:rsidRPr="002B1D94" w:rsidRDefault="00C94056" w:rsidP="00E66487">
      <w:pPr>
        <w:pStyle w:val="a3"/>
        <w:widowControl/>
        <w:tabs>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E66487">
        <w:rPr>
          <w:rFonts w:cs="Times New Roman"/>
          <w:bCs/>
          <w:sz w:val="28"/>
          <w:szCs w:val="28"/>
          <w:lang w:val="ru-RU" w:eastAsia="ru-RU"/>
        </w:rPr>
        <w:t xml:space="preserve"> </w:t>
      </w:r>
      <w:r w:rsidR="00257BDD" w:rsidRPr="002B1D94">
        <w:rPr>
          <w:rFonts w:cs="Times New Roman"/>
          <w:bCs/>
          <w:sz w:val="28"/>
          <w:szCs w:val="28"/>
          <w:lang w:val="ru-RU" w:eastAsia="ru-RU"/>
        </w:rPr>
        <w:t>отчеты о результатах отдельного этапа исполнения контракта, о поставленном товаре, выполненной работе или об оказанной услуге (части 9, 10 статьи 94 Федерального закона № 44-ФЗ);</w:t>
      </w:r>
    </w:p>
    <w:p w:rsidR="00257BDD" w:rsidRPr="002B1D94" w:rsidRDefault="00C94056" w:rsidP="00E66487">
      <w:pPr>
        <w:pStyle w:val="a3"/>
        <w:widowControl/>
        <w:tabs>
          <w:tab w:val="left" w:pos="567"/>
          <w:tab w:val="left" w:pos="709"/>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E66487">
        <w:rPr>
          <w:rFonts w:cs="Times New Roman"/>
          <w:bCs/>
          <w:sz w:val="28"/>
          <w:szCs w:val="28"/>
          <w:lang w:val="ru-RU" w:eastAsia="ru-RU"/>
        </w:rPr>
        <w:t xml:space="preserve"> </w:t>
      </w:r>
      <w:r w:rsidR="00257BDD" w:rsidRPr="002B1D94">
        <w:rPr>
          <w:rFonts w:cs="Times New Roman"/>
          <w:bCs/>
          <w:sz w:val="28"/>
          <w:szCs w:val="28"/>
          <w:lang w:val="ru-RU" w:eastAsia="ru-RU"/>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
    <w:p w:rsidR="00257BDD" w:rsidRPr="002B1D94" w:rsidRDefault="00C94056" w:rsidP="00862850">
      <w:pPr>
        <w:pStyle w:val="a3"/>
        <w:widowControl/>
        <w:tabs>
          <w:tab w:val="left" w:pos="851"/>
        </w:tabs>
        <w:suppressAutoHyphens w:val="0"/>
        <w:autoSpaceDN w:val="0"/>
        <w:adjustRightInd w:val="0"/>
        <w:ind w:left="0" w:firstLine="426"/>
        <w:jc w:val="both"/>
        <w:rPr>
          <w:rFonts w:cs="Times New Roman"/>
          <w:bCs/>
          <w:sz w:val="28"/>
          <w:szCs w:val="28"/>
          <w:lang w:val="ru-RU" w:eastAsia="ru-RU"/>
        </w:rPr>
      </w:pPr>
      <w:r>
        <w:rPr>
          <w:rFonts w:cs="Times New Roman"/>
          <w:bCs/>
          <w:sz w:val="28"/>
          <w:szCs w:val="28"/>
          <w:lang w:val="ru-RU" w:eastAsia="ru-RU"/>
        </w:rPr>
        <w:t>•</w:t>
      </w:r>
      <w:r w:rsidR="00E66487">
        <w:rPr>
          <w:rFonts w:cs="Times New Roman"/>
          <w:bCs/>
          <w:sz w:val="28"/>
          <w:szCs w:val="28"/>
          <w:lang w:val="ru-RU" w:eastAsia="ru-RU"/>
        </w:rPr>
        <w:t xml:space="preserve"> </w:t>
      </w:r>
      <w:r w:rsidR="00257BDD" w:rsidRPr="002B1D94">
        <w:rPr>
          <w:rFonts w:cs="Times New Roman"/>
          <w:bCs/>
          <w:sz w:val="28"/>
          <w:szCs w:val="28"/>
          <w:lang w:val="ru-RU" w:eastAsia="ru-RU"/>
        </w:rPr>
        <w:t>документы, подтверждающие поставку товаров, выполнение работ, оказание услуг и их использование;</w:t>
      </w:r>
    </w:p>
    <w:p w:rsidR="00653ADA" w:rsidRDefault="00862850" w:rsidP="00E66487">
      <w:pPr>
        <w:tabs>
          <w:tab w:val="left" w:pos="709"/>
        </w:tabs>
        <w:autoSpaceDN w:val="0"/>
        <w:adjustRightInd w:val="0"/>
        <w:spacing w:after="0" w:line="240" w:lineRule="auto"/>
        <w:ind w:firstLine="426"/>
        <w:jc w:val="both"/>
        <w:rPr>
          <w:rFonts w:ascii="Times New Roman" w:hAnsi="Times New Roman" w:cs="Times New Roman"/>
          <w:bCs/>
          <w:sz w:val="28"/>
          <w:szCs w:val="28"/>
          <w:lang w:eastAsia="ru-RU"/>
        </w:rPr>
      </w:pPr>
      <w:r w:rsidRPr="00862850">
        <w:rPr>
          <w:rFonts w:ascii="Times New Roman" w:hAnsi="Times New Roman" w:cs="Times New Roman"/>
          <w:bCs/>
          <w:sz w:val="28"/>
          <w:szCs w:val="28"/>
          <w:lang w:eastAsia="ru-RU"/>
        </w:rPr>
        <w:t>•</w:t>
      </w:r>
      <w:r w:rsidR="00E66487">
        <w:rPr>
          <w:rFonts w:ascii="Times New Roman" w:hAnsi="Times New Roman" w:cs="Times New Roman"/>
          <w:bCs/>
          <w:sz w:val="28"/>
          <w:szCs w:val="28"/>
          <w:lang w:eastAsia="ru-RU"/>
        </w:rPr>
        <w:t xml:space="preserve">  </w:t>
      </w:r>
      <w:r w:rsidR="00257BDD" w:rsidRPr="00862850">
        <w:rPr>
          <w:rFonts w:ascii="Times New Roman" w:hAnsi="Times New Roman" w:cs="Times New Roman"/>
          <w:bCs/>
          <w:sz w:val="28"/>
          <w:szCs w:val="28"/>
          <w:lang w:eastAsia="ru-RU"/>
        </w:rPr>
        <w:t>документы, обосновывающие изменение и (или) неисполнение условий заключенных контрактов</w:t>
      </w:r>
      <w:r w:rsidR="00684749">
        <w:rPr>
          <w:rFonts w:ascii="Times New Roman" w:hAnsi="Times New Roman" w:cs="Times New Roman"/>
          <w:bCs/>
          <w:sz w:val="28"/>
          <w:szCs w:val="28"/>
          <w:lang w:eastAsia="ru-RU"/>
        </w:rPr>
        <w:t>.</w:t>
      </w:r>
    </w:p>
    <w:p w:rsidR="00E66487" w:rsidRDefault="00E66487" w:rsidP="00E66487">
      <w:pPr>
        <w:tabs>
          <w:tab w:val="left" w:pos="709"/>
        </w:tabs>
        <w:autoSpaceDN w:val="0"/>
        <w:adjustRightInd w:val="0"/>
        <w:spacing w:after="0" w:line="240" w:lineRule="auto"/>
        <w:ind w:firstLine="426"/>
        <w:jc w:val="both"/>
        <w:rPr>
          <w:rFonts w:ascii="Times New Roman" w:hAnsi="Times New Roman" w:cs="Times New Roman"/>
          <w:bCs/>
          <w:sz w:val="28"/>
          <w:szCs w:val="28"/>
          <w:lang w:eastAsia="ru-RU"/>
        </w:rPr>
      </w:pPr>
    </w:p>
    <w:p w:rsidR="00653ADA" w:rsidRPr="00E66487" w:rsidRDefault="00E66487" w:rsidP="00E66487">
      <w:pPr>
        <w:pStyle w:val="a3"/>
        <w:numPr>
          <w:ilvl w:val="0"/>
          <w:numId w:val="1"/>
        </w:numPr>
        <w:autoSpaceDN w:val="0"/>
        <w:adjustRightInd w:val="0"/>
        <w:jc w:val="center"/>
        <w:rPr>
          <w:rFonts w:cs="Times New Roman"/>
          <w:b/>
          <w:color w:val="000000"/>
          <w:sz w:val="28"/>
          <w:szCs w:val="28"/>
          <w:lang w:val="ru-RU"/>
        </w:rPr>
      </w:pPr>
      <w:r w:rsidRPr="00E66487">
        <w:rPr>
          <w:rFonts w:cs="Times New Roman"/>
          <w:b/>
          <w:color w:val="000000"/>
          <w:sz w:val="28"/>
          <w:szCs w:val="28"/>
          <w:lang w:val="ru-RU"/>
        </w:rPr>
        <w:t>Этапы проведения аудита в сфере закупок</w:t>
      </w:r>
    </w:p>
    <w:p w:rsidR="009220E8" w:rsidRPr="00651230" w:rsidRDefault="009220E8" w:rsidP="009220E8">
      <w:pPr>
        <w:pStyle w:val="2"/>
        <w:keepNext w:val="0"/>
        <w:keepLines w:val="0"/>
        <w:numPr>
          <w:ilvl w:val="0"/>
          <w:numId w:val="0"/>
        </w:numPr>
        <w:spacing w:before="0" w:line="240" w:lineRule="auto"/>
        <w:ind w:left="576" w:hanging="576"/>
        <w:jc w:val="both"/>
        <w:rPr>
          <w:rFonts w:ascii="Times New Roman" w:eastAsia="Times New Roman" w:hAnsi="Times New Roman" w:cs="Times New Roman"/>
          <w:b w:val="0"/>
          <w:color w:val="auto"/>
          <w:sz w:val="28"/>
          <w:szCs w:val="28"/>
          <w:lang w:eastAsia="ru-RU"/>
        </w:rPr>
      </w:pPr>
    </w:p>
    <w:p w:rsidR="00E54E96" w:rsidRDefault="00E54E96" w:rsidP="00E54E96">
      <w:pPr>
        <w:pStyle w:val="a3"/>
        <w:numPr>
          <w:ilvl w:val="1"/>
          <w:numId w:val="1"/>
        </w:numPr>
        <w:ind w:hanging="862"/>
        <w:rPr>
          <w:sz w:val="28"/>
          <w:szCs w:val="28"/>
          <w:lang w:val="ru-RU"/>
        </w:rPr>
      </w:pPr>
      <w:r>
        <w:rPr>
          <w:sz w:val="28"/>
          <w:szCs w:val="28"/>
          <w:lang w:val="ru-RU"/>
        </w:rPr>
        <w:t>Аудит в сфере закупок включает в себя три этапа:</w:t>
      </w:r>
    </w:p>
    <w:p w:rsidR="00E54E96" w:rsidRDefault="00E54E96" w:rsidP="00E54E96">
      <w:pPr>
        <w:pStyle w:val="a3"/>
        <w:ind w:left="1288"/>
        <w:rPr>
          <w:sz w:val="28"/>
          <w:szCs w:val="28"/>
          <w:lang w:val="ru-RU"/>
        </w:rPr>
      </w:pPr>
      <w:r>
        <w:rPr>
          <w:rFonts w:cs="Times New Roman"/>
          <w:sz w:val="28"/>
          <w:szCs w:val="28"/>
          <w:lang w:val="ru-RU"/>
        </w:rPr>
        <w:t>•</w:t>
      </w:r>
      <w:r>
        <w:rPr>
          <w:sz w:val="28"/>
          <w:szCs w:val="28"/>
          <w:lang w:val="ru-RU"/>
        </w:rPr>
        <w:t xml:space="preserve">  подготовительный этап;</w:t>
      </w:r>
    </w:p>
    <w:p w:rsidR="00E54E96" w:rsidRDefault="00E54E96" w:rsidP="00E54E96">
      <w:pPr>
        <w:pStyle w:val="a3"/>
        <w:ind w:left="1288"/>
        <w:rPr>
          <w:sz w:val="28"/>
          <w:szCs w:val="28"/>
          <w:lang w:val="ru-RU"/>
        </w:rPr>
      </w:pPr>
      <w:r>
        <w:rPr>
          <w:rFonts w:cs="Times New Roman"/>
          <w:sz w:val="28"/>
          <w:szCs w:val="28"/>
          <w:lang w:val="ru-RU"/>
        </w:rPr>
        <w:t>•</w:t>
      </w:r>
      <w:r>
        <w:rPr>
          <w:sz w:val="28"/>
          <w:szCs w:val="28"/>
          <w:lang w:val="ru-RU"/>
        </w:rPr>
        <w:t xml:space="preserve">  основной этап;</w:t>
      </w:r>
    </w:p>
    <w:p w:rsidR="00E54E96" w:rsidRDefault="00E54E96" w:rsidP="00E54E96">
      <w:pPr>
        <w:pStyle w:val="a3"/>
        <w:ind w:left="1288"/>
        <w:rPr>
          <w:rFonts w:cs="Times New Roman"/>
          <w:sz w:val="28"/>
          <w:szCs w:val="28"/>
          <w:lang w:val="ru-RU" w:eastAsia="ru-RU"/>
        </w:rPr>
      </w:pPr>
      <w:r>
        <w:rPr>
          <w:rFonts w:cs="Times New Roman"/>
          <w:sz w:val="28"/>
          <w:szCs w:val="28"/>
          <w:lang w:val="ru-RU"/>
        </w:rPr>
        <w:t>•</w:t>
      </w:r>
      <w:r>
        <w:rPr>
          <w:sz w:val="28"/>
          <w:szCs w:val="28"/>
          <w:lang w:val="ru-RU"/>
        </w:rPr>
        <w:t xml:space="preserve">  заключительный этап.</w:t>
      </w:r>
      <w:r w:rsidRPr="00E54E96">
        <w:rPr>
          <w:rFonts w:cs="Times New Roman"/>
          <w:sz w:val="28"/>
          <w:szCs w:val="28"/>
          <w:lang w:val="ru-RU" w:eastAsia="ru-RU"/>
        </w:rPr>
        <w:t xml:space="preserve"> </w:t>
      </w:r>
    </w:p>
    <w:p w:rsidR="00E54E96" w:rsidRDefault="00E54E96" w:rsidP="00BB2323">
      <w:pPr>
        <w:spacing w:after="0" w:line="240" w:lineRule="auto"/>
        <w:ind w:firstLine="709"/>
        <w:jc w:val="both"/>
        <w:rPr>
          <w:rFonts w:ascii="Times New Roman" w:hAnsi="Times New Roman" w:cs="Times New Roman"/>
          <w:sz w:val="28"/>
          <w:szCs w:val="28"/>
          <w:lang w:eastAsia="ru-RU"/>
        </w:rPr>
      </w:pPr>
      <w:r w:rsidRPr="00E54E96">
        <w:rPr>
          <w:rFonts w:ascii="Times New Roman" w:hAnsi="Times New Roman" w:cs="Times New Roman"/>
          <w:sz w:val="28"/>
          <w:szCs w:val="28"/>
          <w:lang w:eastAsia="ru-RU"/>
        </w:rPr>
        <w:t>Продолжительность каждого этапа зависит от особенностей проводимого мероприятия.</w:t>
      </w:r>
    </w:p>
    <w:p w:rsidR="005D5149" w:rsidRPr="005D5149" w:rsidRDefault="005D5149" w:rsidP="00881F78">
      <w:pPr>
        <w:pStyle w:val="a3"/>
        <w:numPr>
          <w:ilvl w:val="1"/>
          <w:numId w:val="1"/>
        </w:numPr>
        <w:ind w:left="0" w:firstLine="426"/>
        <w:jc w:val="both"/>
        <w:rPr>
          <w:sz w:val="28"/>
          <w:szCs w:val="28"/>
          <w:lang w:val="ru-RU"/>
        </w:rPr>
      </w:pPr>
      <w:r w:rsidRPr="00A00521">
        <w:rPr>
          <w:rFonts w:cs="Times New Roman"/>
          <w:b/>
          <w:bCs/>
          <w:sz w:val="28"/>
          <w:szCs w:val="28"/>
          <w:lang w:val="ru-RU" w:eastAsia="ru-RU"/>
        </w:rPr>
        <w:t>На подготовительном этапе</w:t>
      </w:r>
      <w:r w:rsidRPr="00881F78">
        <w:rPr>
          <w:rFonts w:cs="Times New Roman"/>
          <w:bCs/>
          <w:sz w:val="28"/>
          <w:szCs w:val="28"/>
          <w:lang w:val="ru-RU" w:eastAsia="ru-RU"/>
        </w:rPr>
        <w:t xml:space="preserve">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аудита в сфере закупок</w:t>
      </w:r>
      <w:r>
        <w:rPr>
          <w:rFonts w:cs="Times New Roman"/>
          <w:bCs/>
          <w:sz w:val="28"/>
          <w:szCs w:val="28"/>
          <w:lang w:val="ru-RU" w:eastAsia="ru-RU"/>
        </w:rPr>
        <w:t>.</w:t>
      </w:r>
    </w:p>
    <w:p w:rsidR="005D5149" w:rsidRPr="005D5149" w:rsidRDefault="00A00521" w:rsidP="00A00521">
      <w:pPr>
        <w:pStyle w:val="a3"/>
        <w:numPr>
          <w:ilvl w:val="2"/>
          <w:numId w:val="1"/>
        </w:numPr>
        <w:tabs>
          <w:tab w:val="left" w:pos="1701"/>
        </w:tabs>
        <w:ind w:left="1418" w:hanging="709"/>
        <w:jc w:val="both"/>
        <w:rPr>
          <w:sz w:val="28"/>
          <w:szCs w:val="28"/>
          <w:lang w:val="ru-RU"/>
        </w:rPr>
      </w:pPr>
      <w:r>
        <w:rPr>
          <w:rFonts w:cs="Times New Roman"/>
          <w:bCs/>
          <w:sz w:val="28"/>
          <w:szCs w:val="28"/>
          <w:lang w:val="ru-RU" w:eastAsia="ru-RU"/>
        </w:rPr>
        <w:t xml:space="preserve">    </w:t>
      </w:r>
      <w:r w:rsidR="005D5149" w:rsidRPr="00A00521">
        <w:rPr>
          <w:rFonts w:cs="Times New Roman"/>
          <w:bCs/>
          <w:i/>
          <w:sz w:val="28"/>
          <w:szCs w:val="28"/>
          <w:lang w:val="ru-RU" w:eastAsia="ru-RU"/>
        </w:rPr>
        <w:t>Анализ специфики предмета и объекта аудита</w:t>
      </w:r>
      <w:r w:rsidR="001B75D1">
        <w:rPr>
          <w:rFonts w:cs="Times New Roman"/>
          <w:bCs/>
          <w:i/>
          <w:sz w:val="28"/>
          <w:szCs w:val="28"/>
          <w:lang w:val="ru-RU" w:eastAsia="ru-RU"/>
        </w:rPr>
        <w:t xml:space="preserve"> (контроля)</w:t>
      </w:r>
      <w:r w:rsidR="005D5149">
        <w:rPr>
          <w:rFonts w:cs="Times New Roman"/>
          <w:bCs/>
          <w:sz w:val="28"/>
          <w:szCs w:val="28"/>
          <w:lang w:val="ru-RU" w:eastAsia="ru-RU"/>
        </w:rPr>
        <w:t>:</w:t>
      </w:r>
    </w:p>
    <w:p w:rsidR="005D5149" w:rsidRPr="005D5149" w:rsidRDefault="005D5149" w:rsidP="00C95DA7">
      <w:pPr>
        <w:pStyle w:val="a3"/>
        <w:ind w:left="0" w:firstLine="709"/>
        <w:jc w:val="both"/>
        <w:rPr>
          <w:rFonts w:cs="Times New Roman"/>
          <w:bCs/>
          <w:sz w:val="28"/>
          <w:szCs w:val="28"/>
          <w:lang w:val="ru-RU" w:eastAsia="ru-RU"/>
        </w:rPr>
      </w:pPr>
      <w:r w:rsidRPr="005D5149">
        <w:rPr>
          <w:rFonts w:cs="Times New Roman"/>
          <w:bCs/>
          <w:sz w:val="28"/>
          <w:szCs w:val="28"/>
          <w:lang w:val="ru-RU" w:eastAsia="ru-RU"/>
        </w:rPr>
        <w:t>Изучение специфики предмета и объекта аудита (контроля) необходимо для определения вопросов проводимого мероприятия, методов его проведения, анализа и выбора критериев (показателей) оценки предмета и объекта аудита (контроля), а также для подготовки программы аудита в сфере закупок.</w:t>
      </w:r>
    </w:p>
    <w:p w:rsidR="005D5149" w:rsidRPr="005D5149" w:rsidRDefault="005D5149" w:rsidP="00C95DA7">
      <w:pPr>
        <w:pStyle w:val="a3"/>
        <w:ind w:left="0" w:firstLine="709"/>
        <w:jc w:val="both"/>
        <w:rPr>
          <w:rFonts w:cs="Times New Roman"/>
          <w:bCs/>
          <w:sz w:val="28"/>
          <w:szCs w:val="28"/>
          <w:lang w:val="ru-RU" w:eastAsia="ru-RU"/>
        </w:rPr>
      </w:pPr>
      <w:r w:rsidRPr="005D5149">
        <w:rPr>
          <w:rFonts w:cs="Times New Roman"/>
          <w:bCs/>
          <w:sz w:val="28"/>
          <w:szCs w:val="28"/>
          <w:lang w:val="ru-RU" w:eastAsia="ru-RU"/>
        </w:rPr>
        <w:t>При проведении данной работы рекомендуется:</w:t>
      </w:r>
    </w:p>
    <w:p w:rsidR="005D5149" w:rsidRPr="00504F5F" w:rsidRDefault="005D5149" w:rsidP="009016ED">
      <w:pPr>
        <w:pStyle w:val="a3"/>
        <w:widowControl/>
        <w:tabs>
          <w:tab w:val="left" w:pos="851"/>
        </w:tabs>
        <w:suppressAutoHyphens w:val="0"/>
        <w:autoSpaceDE/>
        <w:ind w:left="0" w:firstLine="720"/>
        <w:jc w:val="both"/>
        <w:rPr>
          <w:rFonts w:cs="Times New Roman"/>
          <w:bCs/>
          <w:sz w:val="28"/>
          <w:szCs w:val="28"/>
          <w:lang w:val="ru-RU" w:eastAsia="ru-RU"/>
        </w:rPr>
      </w:pPr>
      <w:r>
        <w:rPr>
          <w:rFonts w:cs="Times New Roman"/>
          <w:bCs/>
          <w:sz w:val="28"/>
          <w:szCs w:val="28"/>
          <w:lang w:val="ru-RU" w:eastAsia="ru-RU"/>
        </w:rPr>
        <w:t xml:space="preserve">• </w:t>
      </w:r>
      <w:r w:rsidR="00A34FE4">
        <w:rPr>
          <w:rFonts w:cs="Times New Roman"/>
          <w:bCs/>
          <w:sz w:val="28"/>
          <w:szCs w:val="28"/>
          <w:lang w:val="ru-RU" w:eastAsia="ru-RU"/>
        </w:rPr>
        <w:t xml:space="preserve"> </w:t>
      </w:r>
      <w:r w:rsidRPr="00504F5F">
        <w:rPr>
          <w:rFonts w:cs="Times New Roman"/>
          <w:bCs/>
          <w:sz w:val="28"/>
          <w:szCs w:val="28"/>
          <w:lang w:val="ru-RU" w:eastAsia="ru-RU"/>
        </w:rPr>
        <w:t>сформировать перечень нормативных правовых актов, применяемых при проведении закупок с учетом специфики предмета и объекта аудита (контроля);</w:t>
      </w:r>
    </w:p>
    <w:p w:rsidR="005D5149" w:rsidRPr="00504F5F" w:rsidRDefault="005D5149" w:rsidP="009016ED">
      <w:pPr>
        <w:pStyle w:val="a3"/>
        <w:widowControl/>
        <w:tabs>
          <w:tab w:val="left" w:pos="851"/>
        </w:tabs>
        <w:suppressAutoHyphens w:val="0"/>
        <w:autoSpaceDE/>
        <w:ind w:left="0" w:firstLine="720"/>
        <w:jc w:val="both"/>
        <w:rPr>
          <w:rFonts w:cs="Times New Roman"/>
          <w:bCs/>
          <w:sz w:val="28"/>
          <w:szCs w:val="28"/>
          <w:lang w:val="ru-RU" w:eastAsia="ru-RU"/>
        </w:rPr>
      </w:pPr>
      <w:r>
        <w:rPr>
          <w:rFonts w:cs="Times New Roman"/>
          <w:bCs/>
          <w:sz w:val="28"/>
          <w:szCs w:val="28"/>
          <w:lang w:val="ru-RU" w:eastAsia="ru-RU"/>
        </w:rPr>
        <w:t xml:space="preserve">• </w:t>
      </w:r>
      <w:r w:rsidRPr="00504F5F">
        <w:rPr>
          <w:rFonts w:cs="Times New Roman"/>
          <w:bCs/>
          <w:sz w:val="28"/>
          <w:szCs w:val="28"/>
          <w:lang w:val="ru-RU" w:eastAsia="ru-RU"/>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5D5149" w:rsidRPr="00504F5F" w:rsidRDefault="005D5149" w:rsidP="009016ED">
      <w:pPr>
        <w:pStyle w:val="a3"/>
        <w:widowControl/>
        <w:tabs>
          <w:tab w:val="left" w:pos="851"/>
        </w:tabs>
        <w:suppressAutoHyphens w:val="0"/>
        <w:autoSpaceDE/>
        <w:ind w:left="0" w:firstLine="720"/>
        <w:jc w:val="both"/>
        <w:rPr>
          <w:rFonts w:cs="Times New Roman"/>
          <w:bCs/>
          <w:sz w:val="28"/>
          <w:szCs w:val="28"/>
          <w:lang w:val="ru-RU" w:eastAsia="ru-RU"/>
        </w:rPr>
      </w:pPr>
      <w:r>
        <w:rPr>
          <w:rFonts w:cs="Times New Roman"/>
          <w:bCs/>
          <w:sz w:val="28"/>
          <w:szCs w:val="28"/>
          <w:lang w:val="ru-RU" w:eastAsia="ru-RU"/>
        </w:rPr>
        <w:t xml:space="preserve">•  </w:t>
      </w:r>
      <w:r w:rsidRPr="00504F5F">
        <w:rPr>
          <w:rFonts w:cs="Times New Roman"/>
          <w:bCs/>
          <w:sz w:val="28"/>
          <w:szCs w:val="28"/>
          <w:lang w:val="ru-RU" w:eastAsia="ru-RU"/>
        </w:rPr>
        <w:t>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сотрудников КСП по конкретным вопросам и объектам изучения, сроки изучения вопросов и представления материалов;</w:t>
      </w:r>
    </w:p>
    <w:p w:rsidR="005D5149" w:rsidRPr="00504F5F" w:rsidRDefault="005D5149" w:rsidP="009016ED">
      <w:pPr>
        <w:pStyle w:val="a3"/>
        <w:widowControl/>
        <w:tabs>
          <w:tab w:val="left" w:pos="851"/>
        </w:tabs>
        <w:suppressAutoHyphens w:val="0"/>
        <w:autoSpaceDE/>
        <w:ind w:left="0" w:firstLine="720"/>
        <w:jc w:val="both"/>
        <w:rPr>
          <w:rFonts w:cs="Times New Roman"/>
          <w:bCs/>
          <w:sz w:val="28"/>
          <w:szCs w:val="28"/>
          <w:lang w:val="ru-RU" w:eastAsia="ru-RU"/>
        </w:rPr>
      </w:pPr>
      <w:r>
        <w:rPr>
          <w:rFonts w:cs="Times New Roman"/>
          <w:bCs/>
          <w:sz w:val="28"/>
          <w:szCs w:val="28"/>
          <w:lang w:val="ru-RU" w:eastAsia="ru-RU"/>
        </w:rPr>
        <w:t xml:space="preserve">• </w:t>
      </w:r>
      <w:r w:rsidRPr="00504F5F">
        <w:rPr>
          <w:rFonts w:cs="Times New Roman"/>
          <w:bCs/>
          <w:sz w:val="28"/>
          <w:szCs w:val="28"/>
          <w:lang w:val="ru-RU" w:eastAsia="ru-RU"/>
        </w:rPr>
        <w:t>выявить и проанализировать существующие риски неэффективного использования бюджетных средств.</w:t>
      </w:r>
    </w:p>
    <w:p w:rsidR="005D5149" w:rsidRPr="005D5149" w:rsidRDefault="005D5149" w:rsidP="009016ED">
      <w:pPr>
        <w:pStyle w:val="a3"/>
        <w:ind w:left="0" w:firstLine="709"/>
        <w:jc w:val="both"/>
        <w:rPr>
          <w:sz w:val="28"/>
          <w:szCs w:val="28"/>
          <w:lang w:val="ru-RU"/>
        </w:rPr>
      </w:pPr>
      <w:r w:rsidRPr="0065599D">
        <w:rPr>
          <w:rFonts w:cs="Times New Roman"/>
          <w:bCs/>
          <w:sz w:val="28"/>
          <w:szCs w:val="28"/>
          <w:lang w:val="ru-RU" w:eastAsia="ru-RU"/>
        </w:rPr>
        <w:t>Результаты изучения специфики предмета и объекта аудита (контроля)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в сфере закупок, вопросов проводимого мероприятия, методов его проведения, методов сбора фактических данных и информации</w:t>
      </w:r>
      <w:r w:rsidR="009016ED">
        <w:rPr>
          <w:rFonts w:cs="Times New Roman"/>
          <w:bCs/>
          <w:sz w:val="28"/>
          <w:szCs w:val="28"/>
          <w:lang w:val="ru-RU" w:eastAsia="ru-RU"/>
        </w:rPr>
        <w:t>.</w:t>
      </w:r>
    </w:p>
    <w:p w:rsidR="005D5149" w:rsidRPr="00A00521" w:rsidRDefault="00A00521" w:rsidP="00A00521">
      <w:pPr>
        <w:pStyle w:val="a3"/>
        <w:numPr>
          <w:ilvl w:val="2"/>
          <w:numId w:val="1"/>
        </w:numPr>
        <w:ind w:left="709" w:firstLine="0"/>
        <w:jc w:val="both"/>
        <w:rPr>
          <w:i/>
          <w:sz w:val="28"/>
          <w:szCs w:val="28"/>
          <w:lang w:val="ru-RU"/>
        </w:rPr>
      </w:pPr>
      <w:r>
        <w:rPr>
          <w:rFonts w:cs="Times New Roman"/>
          <w:sz w:val="28"/>
          <w:szCs w:val="28"/>
          <w:lang w:val="ru-RU" w:eastAsia="ru-RU"/>
        </w:rPr>
        <w:t xml:space="preserve">    </w:t>
      </w:r>
      <w:r w:rsidR="008A3C40" w:rsidRPr="00A00521">
        <w:rPr>
          <w:rFonts w:cs="Times New Roman"/>
          <w:i/>
          <w:sz w:val="28"/>
          <w:szCs w:val="28"/>
          <w:lang w:val="ru-RU" w:eastAsia="ru-RU"/>
        </w:rPr>
        <w:t>Сбор данных и информации из открытых источников:</w:t>
      </w:r>
    </w:p>
    <w:p w:rsidR="008A3C40" w:rsidRPr="008A3C40" w:rsidRDefault="008A3C40" w:rsidP="008A3C40">
      <w:pPr>
        <w:pStyle w:val="a3"/>
        <w:autoSpaceDN w:val="0"/>
        <w:adjustRightInd w:val="0"/>
        <w:ind w:left="0" w:firstLine="720"/>
        <w:jc w:val="both"/>
        <w:rPr>
          <w:rFonts w:cs="Times New Roman"/>
          <w:bCs/>
          <w:sz w:val="28"/>
          <w:szCs w:val="28"/>
          <w:lang w:val="ru-RU" w:eastAsia="ru-RU"/>
        </w:rPr>
      </w:pPr>
      <w:r w:rsidRPr="008A3C40">
        <w:rPr>
          <w:rFonts w:cs="Times New Roman"/>
          <w:bCs/>
          <w:sz w:val="28"/>
          <w:szCs w:val="28"/>
          <w:lang w:val="ru-RU" w:eastAsia="ru-RU"/>
        </w:rPr>
        <w:t xml:space="preserve">Сбор данных и информации на подготовительном этапе рекомендуется осуществлять путем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ЕИС в сфере закупок, официальный сайт </w:t>
      </w:r>
      <w:r w:rsidRPr="008A3C40">
        <w:rPr>
          <w:rFonts w:cs="Times New Roman"/>
          <w:bCs/>
          <w:sz w:val="28"/>
          <w:szCs w:val="28"/>
          <w:lang w:eastAsia="ru-RU"/>
        </w:rPr>
        <w:t>zakupki</w:t>
      </w:r>
      <w:r w:rsidRPr="008A3C40">
        <w:rPr>
          <w:rFonts w:cs="Times New Roman"/>
          <w:bCs/>
          <w:sz w:val="28"/>
          <w:szCs w:val="28"/>
          <w:lang w:val="ru-RU" w:eastAsia="ru-RU"/>
        </w:rPr>
        <w:t>.</w:t>
      </w:r>
      <w:r w:rsidRPr="008A3C40">
        <w:rPr>
          <w:rFonts w:cs="Times New Roman"/>
          <w:bCs/>
          <w:sz w:val="28"/>
          <w:szCs w:val="28"/>
          <w:lang w:eastAsia="ru-RU"/>
        </w:rPr>
        <w:t>gov</w:t>
      </w:r>
      <w:r w:rsidRPr="008A3C40">
        <w:rPr>
          <w:rFonts w:cs="Times New Roman"/>
          <w:bCs/>
          <w:sz w:val="28"/>
          <w:szCs w:val="28"/>
          <w:lang w:val="ru-RU" w:eastAsia="ru-RU"/>
        </w:rPr>
        <w:t>.</w:t>
      </w:r>
      <w:r w:rsidRPr="008A3C40">
        <w:rPr>
          <w:rFonts w:cs="Times New Roman"/>
          <w:bCs/>
          <w:sz w:val="28"/>
          <w:szCs w:val="28"/>
          <w:lang w:eastAsia="ru-RU"/>
        </w:rPr>
        <w:t>ru</w:t>
      </w:r>
      <w:r w:rsidRPr="008A3C40">
        <w:rPr>
          <w:rFonts w:cs="Times New Roman"/>
          <w:bCs/>
          <w:sz w:val="28"/>
          <w:szCs w:val="28"/>
          <w:lang w:val="ru-RU" w:eastAsia="ru-RU"/>
        </w:rPr>
        <w:t>, электронные торговые площадки, официальные сайты контрольных органов в сфере закупок, официальные сайты объектов аудита (контроля), данные государственной статистики).</w:t>
      </w:r>
    </w:p>
    <w:p w:rsidR="008A3C40" w:rsidRPr="008A3C40" w:rsidRDefault="008A3C40" w:rsidP="008A3C40">
      <w:pPr>
        <w:pStyle w:val="a3"/>
        <w:jc w:val="both"/>
        <w:rPr>
          <w:rFonts w:cs="Times New Roman"/>
          <w:bCs/>
          <w:sz w:val="28"/>
          <w:szCs w:val="28"/>
          <w:lang w:val="ru-RU" w:eastAsia="ru-RU"/>
        </w:rPr>
      </w:pPr>
      <w:r w:rsidRPr="008A3C40">
        <w:rPr>
          <w:rFonts w:cs="Times New Roman"/>
          <w:bCs/>
          <w:sz w:val="28"/>
          <w:szCs w:val="28"/>
          <w:lang w:val="ru-RU" w:eastAsia="ru-RU"/>
        </w:rPr>
        <w:t>При сборе данных и информации из открытых источников следует:</w:t>
      </w:r>
    </w:p>
    <w:p w:rsidR="008A3C40" w:rsidRPr="00504F5F" w:rsidRDefault="008A3C40" w:rsidP="008A3C40">
      <w:pPr>
        <w:pStyle w:val="a3"/>
        <w:widowControl/>
        <w:tabs>
          <w:tab w:val="left" w:pos="851"/>
        </w:tabs>
        <w:suppressAutoHyphens w:val="0"/>
        <w:autoSpaceDN w:val="0"/>
        <w:adjustRightInd w:val="0"/>
        <w:ind w:left="0" w:firstLine="720"/>
        <w:jc w:val="both"/>
        <w:rPr>
          <w:rFonts w:cs="Times New Roman"/>
          <w:bCs/>
          <w:sz w:val="28"/>
          <w:szCs w:val="28"/>
          <w:lang w:val="ru-RU" w:eastAsia="ru-RU"/>
        </w:rPr>
      </w:pPr>
      <w:r>
        <w:rPr>
          <w:rFonts w:cs="Times New Roman"/>
          <w:bCs/>
          <w:sz w:val="28"/>
          <w:szCs w:val="28"/>
          <w:lang w:val="ru-RU" w:eastAsia="ru-RU"/>
        </w:rPr>
        <w:t xml:space="preserve">•   </w:t>
      </w:r>
      <w:r w:rsidRPr="00504F5F">
        <w:rPr>
          <w:rFonts w:cs="Times New Roman"/>
          <w:bCs/>
          <w:sz w:val="28"/>
          <w:szCs w:val="28"/>
          <w:lang w:val="ru-RU" w:eastAsia="ru-RU"/>
        </w:rPr>
        <w:t>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w:t>
      </w:r>
    </w:p>
    <w:p w:rsidR="008A3C40" w:rsidRDefault="008A3C40" w:rsidP="008A3C40">
      <w:pPr>
        <w:pStyle w:val="a3"/>
        <w:ind w:left="0" w:firstLine="720"/>
        <w:jc w:val="both"/>
        <w:rPr>
          <w:rFonts w:cs="Times New Roman"/>
          <w:bCs/>
          <w:sz w:val="28"/>
          <w:szCs w:val="28"/>
          <w:lang w:val="ru-RU" w:eastAsia="ru-RU"/>
        </w:rPr>
      </w:pPr>
      <w:r>
        <w:rPr>
          <w:rFonts w:cs="Times New Roman"/>
          <w:bCs/>
          <w:sz w:val="28"/>
          <w:szCs w:val="28"/>
          <w:lang w:val="ru-RU" w:eastAsia="ru-RU"/>
        </w:rPr>
        <w:t xml:space="preserve">•   </w:t>
      </w:r>
      <w:r w:rsidRPr="00504F5F">
        <w:rPr>
          <w:rFonts w:cs="Times New Roman"/>
          <w:bCs/>
          <w:sz w:val="28"/>
          <w:szCs w:val="28"/>
          <w:lang w:val="ru-RU" w:eastAsia="ru-RU"/>
        </w:rPr>
        <w:t>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r>
        <w:rPr>
          <w:rFonts w:cs="Times New Roman"/>
          <w:bCs/>
          <w:sz w:val="28"/>
          <w:szCs w:val="28"/>
          <w:lang w:val="ru-RU" w:eastAsia="ru-RU"/>
        </w:rPr>
        <w:t>)</w:t>
      </w:r>
      <w:r w:rsidR="001C3722">
        <w:rPr>
          <w:rFonts w:cs="Times New Roman"/>
          <w:bCs/>
          <w:sz w:val="28"/>
          <w:szCs w:val="28"/>
          <w:lang w:val="ru-RU" w:eastAsia="ru-RU"/>
        </w:rPr>
        <w:t>.</w:t>
      </w:r>
    </w:p>
    <w:p w:rsidR="001C3722" w:rsidRPr="00CD7E2A" w:rsidRDefault="001C3722" w:rsidP="001C3722">
      <w:pPr>
        <w:pStyle w:val="a3"/>
        <w:ind w:left="0" w:firstLine="709"/>
        <w:jc w:val="both"/>
        <w:rPr>
          <w:sz w:val="28"/>
          <w:szCs w:val="28"/>
          <w:lang w:val="ru-RU"/>
        </w:rPr>
      </w:pPr>
      <w:r w:rsidRPr="001C3722">
        <w:rPr>
          <w:rFonts w:cs="Times New Roman"/>
          <w:sz w:val="28"/>
          <w:szCs w:val="28"/>
          <w:lang w:val="ru-RU" w:eastAsia="ru-RU"/>
        </w:rPr>
        <w:t xml:space="preserve">Получение информации при осуществлении аудита </w:t>
      </w:r>
      <w:r w:rsidR="001B75D1">
        <w:rPr>
          <w:rFonts w:cs="Times New Roman"/>
          <w:sz w:val="28"/>
          <w:szCs w:val="28"/>
          <w:lang w:val="ru-RU" w:eastAsia="ru-RU"/>
        </w:rPr>
        <w:t xml:space="preserve">закупок </w:t>
      </w:r>
      <w:r w:rsidRPr="001C3722">
        <w:rPr>
          <w:rFonts w:cs="Times New Roman"/>
          <w:sz w:val="28"/>
          <w:szCs w:val="28"/>
          <w:lang w:val="ru-RU" w:eastAsia="ru-RU"/>
        </w:rPr>
        <w:t xml:space="preserve">осуществляется как путем направления запросов КСП руководителям объектов аудита, так и путем получения ее из ЕИС. </w:t>
      </w:r>
      <w:r w:rsidRPr="00CD7E2A">
        <w:rPr>
          <w:rFonts w:cs="Times New Roman"/>
          <w:sz w:val="28"/>
          <w:szCs w:val="28"/>
          <w:lang w:val="ru-RU" w:eastAsia="ru-RU"/>
        </w:rPr>
        <w:t>Запросы о предоставлении информации подготавливаются и направляются адресатам заблаговременно в порядке, установленном Регламентом КСП</w:t>
      </w:r>
      <w:r w:rsidR="00CD7E2A">
        <w:rPr>
          <w:rFonts w:cs="Times New Roman"/>
          <w:sz w:val="28"/>
          <w:szCs w:val="28"/>
          <w:lang w:val="ru-RU" w:eastAsia="ru-RU"/>
        </w:rPr>
        <w:t>.</w:t>
      </w:r>
    </w:p>
    <w:p w:rsidR="008A3C40" w:rsidRDefault="00CD7E2A" w:rsidP="00A00521">
      <w:pPr>
        <w:pStyle w:val="a3"/>
        <w:numPr>
          <w:ilvl w:val="2"/>
          <w:numId w:val="1"/>
        </w:numPr>
        <w:ind w:left="1701" w:hanging="992"/>
        <w:jc w:val="both"/>
        <w:rPr>
          <w:sz w:val="28"/>
          <w:szCs w:val="28"/>
          <w:lang w:val="ru-RU"/>
        </w:rPr>
      </w:pPr>
      <w:r w:rsidRPr="00A00521">
        <w:rPr>
          <w:i/>
          <w:sz w:val="28"/>
          <w:szCs w:val="28"/>
          <w:lang w:val="ru-RU"/>
        </w:rPr>
        <w:t>Формирование программы аудита в сфере закупок</w:t>
      </w:r>
      <w:r w:rsidR="00AA35ED">
        <w:rPr>
          <w:sz w:val="28"/>
          <w:szCs w:val="28"/>
          <w:lang w:val="ru-RU"/>
        </w:rPr>
        <w:t>.</w:t>
      </w:r>
    </w:p>
    <w:p w:rsidR="00AA35ED" w:rsidRPr="00AA35ED" w:rsidRDefault="00AA35ED" w:rsidP="009C2F55">
      <w:pPr>
        <w:pStyle w:val="a3"/>
        <w:autoSpaceDN w:val="0"/>
        <w:adjustRightInd w:val="0"/>
        <w:ind w:left="0" w:firstLine="709"/>
        <w:jc w:val="both"/>
        <w:rPr>
          <w:rFonts w:cs="Times New Roman"/>
          <w:bCs/>
          <w:sz w:val="28"/>
          <w:szCs w:val="28"/>
          <w:lang w:val="ru-RU" w:eastAsia="ru-RU"/>
        </w:rPr>
      </w:pPr>
      <w:r w:rsidRPr="00AA35ED">
        <w:rPr>
          <w:rFonts w:cs="Times New Roman"/>
          <w:bCs/>
          <w:sz w:val="28"/>
          <w:szCs w:val="28"/>
          <w:lang w:val="ru-RU" w:eastAsia="ru-RU"/>
        </w:rPr>
        <w:t xml:space="preserve">По результатам предварительного изучения предмета и объектов аудита закупок подготавливается </w:t>
      </w:r>
      <w:r w:rsidR="00287166">
        <w:rPr>
          <w:rFonts w:cs="Times New Roman"/>
          <w:bCs/>
          <w:sz w:val="28"/>
          <w:szCs w:val="28"/>
          <w:lang w:val="ru-RU" w:eastAsia="ru-RU"/>
        </w:rPr>
        <w:t xml:space="preserve">проект </w:t>
      </w:r>
      <w:r w:rsidRPr="00AA35ED">
        <w:rPr>
          <w:rFonts w:cs="Times New Roman"/>
          <w:bCs/>
          <w:sz w:val="28"/>
          <w:szCs w:val="28"/>
          <w:lang w:val="ru-RU" w:eastAsia="ru-RU"/>
        </w:rPr>
        <w:t>программ</w:t>
      </w:r>
      <w:r w:rsidR="00287166">
        <w:rPr>
          <w:rFonts w:cs="Times New Roman"/>
          <w:bCs/>
          <w:sz w:val="28"/>
          <w:szCs w:val="28"/>
          <w:lang w:val="ru-RU" w:eastAsia="ru-RU"/>
        </w:rPr>
        <w:t>ы</w:t>
      </w:r>
      <w:r w:rsidRPr="00AA35ED">
        <w:rPr>
          <w:rFonts w:cs="Times New Roman"/>
          <w:bCs/>
          <w:sz w:val="28"/>
          <w:szCs w:val="28"/>
          <w:lang w:val="ru-RU" w:eastAsia="ru-RU"/>
        </w:rPr>
        <w:t xml:space="preserve"> проведения мероприятия в соответствии с Регламентом КСП. </w:t>
      </w:r>
    </w:p>
    <w:p w:rsidR="00D85815" w:rsidRDefault="00D85815" w:rsidP="009C2F55">
      <w:pPr>
        <w:pStyle w:val="a3"/>
        <w:autoSpaceDN w:val="0"/>
        <w:adjustRightInd w:val="0"/>
        <w:ind w:left="0" w:firstLine="709"/>
        <w:jc w:val="both"/>
        <w:rPr>
          <w:rFonts w:cs="Times New Roman"/>
          <w:bCs/>
          <w:sz w:val="28"/>
          <w:szCs w:val="28"/>
          <w:lang w:val="ru-RU" w:eastAsia="ru-RU"/>
        </w:rPr>
      </w:pPr>
      <w:r>
        <w:rPr>
          <w:rFonts w:cs="Times New Roman"/>
          <w:bCs/>
          <w:sz w:val="28"/>
          <w:szCs w:val="28"/>
          <w:lang w:val="ru-RU" w:eastAsia="ru-RU"/>
        </w:rPr>
        <w:t>При разработке программы аудита в  сфере закупок следует руководствоваться соответствующими положениями СФК 2 «Проведение экспертно-аналитического мероприятия» и СФК 1 «Общие правила проведения контрольного мероприятия».</w:t>
      </w:r>
    </w:p>
    <w:p w:rsidR="00AA35ED" w:rsidRPr="005D5149" w:rsidRDefault="00AA35ED" w:rsidP="00AA35ED">
      <w:pPr>
        <w:pStyle w:val="a3"/>
        <w:ind w:left="1080"/>
        <w:jc w:val="both"/>
        <w:rPr>
          <w:sz w:val="28"/>
          <w:szCs w:val="28"/>
          <w:lang w:val="ru-RU"/>
        </w:rPr>
      </w:pPr>
    </w:p>
    <w:p w:rsidR="00306784" w:rsidRPr="00306784" w:rsidRDefault="00306784" w:rsidP="00306784">
      <w:pPr>
        <w:pStyle w:val="a3"/>
        <w:numPr>
          <w:ilvl w:val="1"/>
          <w:numId w:val="1"/>
        </w:numPr>
        <w:ind w:left="0" w:firstLine="568"/>
        <w:jc w:val="both"/>
        <w:rPr>
          <w:sz w:val="28"/>
          <w:szCs w:val="28"/>
          <w:lang w:val="ru-RU"/>
        </w:rPr>
      </w:pPr>
      <w:r w:rsidRPr="00A00521">
        <w:rPr>
          <w:b/>
          <w:sz w:val="28"/>
          <w:szCs w:val="28"/>
          <w:lang w:val="ru-RU"/>
        </w:rPr>
        <w:t xml:space="preserve">На основном этапе </w:t>
      </w:r>
      <w:r>
        <w:rPr>
          <w:sz w:val="28"/>
          <w:szCs w:val="28"/>
          <w:lang w:val="ru-RU"/>
        </w:rPr>
        <w:t>ау</w:t>
      </w:r>
      <w:r w:rsidR="00D85815">
        <w:rPr>
          <w:sz w:val="28"/>
          <w:szCs w:val="28"/>
          <w:lang w:val="ru-RU"/>
        </w:rPr>
        <w:t>дита в сфере закупок</w:t>
      </w:r>
      <w:r>
        <w:rPr>
          <w:sz w:val="28"/>
          <w:szCs w:val="28"/>
          <w:lang w:val="ru-RU"/>
        </w:rPr>
        <w:t xml:space="preserve"> </w:t>
      </w:r>
      <w:r w:rsidRPr="00306784">
        <w:rPr>
          <w:rFonts w:cs="Times New Roman"/>
          <w:sz w:val="28"/>
          <w:szCs w:val="28"/>
          <w:lang w:val="ru-RU" w:eastAsia="ru-RU"/>
        </w:rPr>
        <w:t xml:space="preserve">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в соответствии с вопросами программы аудита в сфере закупок, в том числе непосредственно на объектах аудита (контроля), в ходе которых осуществляются сбор и анализ материалов, документов, информации, фактических данных и иных сведений, необходимых для подготовки отчета по проведенному аудиту. </w:t>
      </w:r>
    </w:p>
    <w:p w:rsidR="00306784" w:rsidRPr="00306784" w:rsidRDefault="00306784" w:rsidP="00306784">
      <w:pPr>
        <w:spacing w:after="0" w:line="240" w:lineRule="auto"/>
        <w:ind w:firstLine="709"/>
        <w:jc w:val="both"/>
        <w:rPr>
          <w:rFonts w:ascii="Times New Roman" w:hAnsi="Times New Roman" w:cs="Times New Roman"/>
          <w:sz w:val="28"/>
          <w:szCs w:val="28"/>
          <w:lang w:eastAsia="hi-IN"/>
        </w:rPr>
      </w:pPr>
      <w:r w:rsidRPr="00306784">
        <w:rPr>
          <w:rFonts w:ascii="Times New Roman" w:hAnsi="Times New Roman" w:cs="Times New Roman"/>
          <w:sz w:val="28"/>
          <w:szCs w:val="28"/>
          <w:lang w:eastAsia="ru-RU"/>
        </w:rPr>
        <w:t xml:space="preserve">По результатам данного этапа составляются акты, рабочие документы, фиксирующие результаты проверки, которые служат основой для подготовки отчета по проведенному аудиту, заключений, выводов и рекомендаций. </w:t>
      </w:r>
    </w:p>
    <w:p w:rsidR="00095437" w:rsidRDefault="00306784" w:rsidP="00306784">
      <w:pPr>
        <w:spacing w:after="0" w:line="240" w:lineRule="auto"/>
        <w:ind w:firstLine="709"/>
        <w:jc w:val="both"/>
        <w:rPr>
          <w:rFonts w:ascii="Times New Roman" w:hAnsi="Times New Roman" w:cs="Times New Roman"/>
          <w:sz w:val="28"/>
          <w:szCs w:val="28"/>
          <w:lang w:eastAsia="ru-RU"/>
        </w:rPr>
      </w:pPr>
      <w:r w:rsidRPr="00306784">
        <w:rPr>
          <w:rFonts w:ascii="Times New Roman" w:hAnsi="Times New Roman" w:cs="Times New Roman"/>
          <w:sz w:val="28"/>
          <w:szCs w:val="28"/>
          <w:lang w:eastAsia="ru-RU"/>
        </w:rPr>
        <w:t>Основной этап проведения аудита осуществляется как непосредственно на объектах аудита (контроля), так и по месту нахождения КСП</w:t>
      </w:r>
      <w:r>
        <w:rPr>
          <w:rFonts w:ascii="Times New Roman" w:hAnsi="Times New Roman" w:cs="Times New Roman"/>
          <w:sz w:val="28"/>
          <w:szCs w:val="28"/>
          <w:lang w:eastAsia="ru-RU"/>
        </w:rPr>
        <w:t>.</w:t>
      </w:r>
    </w:p>
    <w:p w:rsidR="00095437" w:rsidRDefault="00095437" w:rsidP="00095437">
      <w:pPr>
        <w:autoSpaceDE w:val="0"/>
        <w:autoSpaceDN w:val="0"/>
        <w:adjustRightInd w:val="0"/>
        <w:spacing w:after="0" w:line="240" w:lineRule="auto"/>
        <w:ind w:firstLine="709"/>
        <w:jc w:val="both"/>
        <w:rPr>
          <w:rFonts w:ascii="Times New Roman" w:hAnsi="Times New Roman" w:cs="Times New Roman"/>
          <w:snapToGrid w:val="0"/>
          <w:sz w:val="28"/>
          <w:szCs w:val="28"/>
        </w:rPr>
      </w:pPr>
      <w:r w:rsidRPr="004F2108">
        <w:rPr>
          <w:rFonts w:ascii="Times New Roman" w:hAnsi="Times New Roman" w:cs="Times New Roman"/>
          <w:snapToGrid w:val="0"/>
          <w:sz w:val="28"/>
          <w:szCs w:val="28"/>
        </w:rPr>
        <w:t xml:space="preserve">Основные направления и вопросы аудита в сфере закупок приведены в </w:t>
      </w:r>
      <w:r w:rsidRPr="005B046E">
        <w:rPr>
          <w:rFonts w:ascii="Times New Roman" w:hAnsi="Times New Roman" w:cs="Times New Roman"/>
          <w:snapToGrid w:val="0"/>
          <w:sz w:val="28"/>
          <w:szCs w:val="28"/>
        </w:rPr>
        <w:t>приложении № 1</w:t>
      </w:r>
      <w:r w:rsidRPr="004F2108">
        <w:rPr>
          <w:rFonts w:ascii="Times New Roman" w:hAnsi="Times New Roman" w:cs="Times New Roman"/>
          <w:snapToGrid w:val="0"/>
          <w:sz w:val="28"/>
          <w:szCs w:val="28"/>
        </w:rPr>
        <w:t xml:space="preserve"> к </w:t>
      </w:r>
      <w:r>
        <w:rPr>
          <w:rFonts w:ascii="Times New Roman" w:hAnsi="Times New Roman" w:cs="Times New Roman"/>
          <w:snapToGrid w:val="0"/>
          <w:sz w:val="28"/>
          <w:szCs w:val="28"/>
        </w:rPr>
        <w:t>настоящему стандарту</w:t>
      </w:r>
      <w:r w:rsidRPr="004F2108">
        <w:rPr>
          <w:rFonts w:ascii="Times New Roman" w:hAnsi="Times New Roman" w:cs="Times New Roman"/>
          <w:snapToGrid w:val="0"/>
          <w:sz w:val="28"/>
          <w:szCs w:val="28"/>
        </w:rPr>
        <w:t>.</w:t>
      </w:r>
    </w:p>
    <w:p w:rsidR="00095437" w:rsidRDefault="00095437" w:rsidP="00095437">
      <w:pPr>
        <w:autoSpaceDE w:val="0"/>
        <w:autoSpaceDN w:val="0"/>
        <w:adjustRightInd w:val="0"/>
        <w:spacing w:after="0" w:line="240" w:lineRule="auto"/>
        <w:ind w:firstLine="709"/>
        <w:jc w:val="both"/>
        <w:rPr>
          <w:rFonts w:ascii="Times New Roman" w:hAnsi="Times New Roman" w:cs="Times New Roman"/>
          <w:snapToGrid w:val="0"/>
          <w:sz w:val="28"/>
          <w:szCs w:val="28"/>
        </w:rPr>
      </w:pPr>
      <w:r w:rsidRPr="004F2108">
        <w:rPr>
          <w:rFonts w:ascii="Times New Roman" w:hAnsi="Times New Roman" w:cs="Times New Roman"/>
          <w:snapToGrid w:val="0"/>
          <w:sz w:val="28"/>
          <w:szCs w:val="28"/>
        </w:rPr>
        <w:t xml:space="preserve">В рамках проверки также </w:t>
      </w:r>
      <w:r w:rsidRPr="005B046E">
        <w:rPr>
          <w:rFonts w:ascii="Times New Roman" w:hAnsi="Times New Roman" w:cs="Times New Roman"/>
          <w:snapToGrid w:val="0"/>
          <w:sz w:val="28"/>
          <w:szCs w:val="28"/>
        </w:rPr>
        <w:t xml:space="preserve">анализируется обобщенная информация о всех закупках заказчика </w:t>
      </w:r>
      <w:r w:rsidRPr="004F2108">
        <w:rPr>
          <w:rFonts w:ascii="Times New Roman" w:hAnsi="Times New Roman" w:cs="Times New Roman"/>
          <w:snapToGrid w:val="0"/>
          <w:sz w:val="28"/>
          <w:szCs w:val="28"/>
        </w:rPr>
        <w:t>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(в табличной форме).</w:t>
      </w:r>
    </w:p>
    <w:p w:rsidR="00095437" w:rsidRDefault="00095437" w:rsidP="00A874B5">
      <w:pPr>
        <w:autoSpaceDE w:val="0"/>
        <w:autoSpaceDN w:val="0"/>
        <w:adjustRightInd w:val="0"/>
        <w:spacing w:after="0" w:line="240" w:lineRule="auto"/>
        <w:ind w:firstLine="709"/>
        <w:jc w:val="both"/>
        <w:rPr>
          <w:rFonts w:ascii="Times New Roman" w:hAnsi="Times New Roman" w:cs="Times New Roman"/>
          <w:snapToGrid w:val="0"/>
          <w:sz w:val="28"/>
          <w:szCs w:val="28"/>
        </w:rPr>
      </w:pPr>
      <w:r w:rsidRPr="004F2108">
        <w:rPr>
          <w:rFonts w:ascii="Times New Roman" w:hAnsi="Times New Roman" w:cs="Times New Roman"/>
          <w:snapToGrid w:val="0"/>
          <w:sz w:val="28"/>
          <w:szCs w:val="28"/>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A00521" w:rsidRDefault="00095437" w:rsidP="00A874B5">
      <w:pPr>
        <w:spacing w:after="0" w:line="240" w:lineRule="auto"/>
        <w:ind w:firstLine="709"/>
        <w:jc w:val="both"/>
        <w:rPr>
          <w:rFonts w:ascii="Times New Roman" w:hAnsi="Times New Roman" w:cs="Times New Roman"/>
          <w:snapToGrid w:val="0"/>
          <w:sz w:val="28"/>
          <w:szCs w:val="28"/>
        </w:rPr>
      </w:pPr>
      <w:r w:rsidRPr="004F2108">
        <w:rPr>
          <w:rFonts w:ascii="Times New Roman" w:hAnsi="Times New Roman" w:cs="Times New Roman"/>
          <w:snapToGrid w:val="0"/>
          <w:sz w:val="28"/>
          <w:szCs w:val="28"/>
        </w:rPr>
        <w:t xml:space="preserve">Информация о закупках у единственного поставщика (подрядчика, исполнителя) должна </w:t>
      </w:r>
      <w:r w:rsidR="00A00521">
        <w:rPr>
          <w:rFonts w:ascii="Times New Roman" w:hAnsi="Times New Roman" w:cs="Times New Roman"/>
          <w:snapToGrid w:val="0"/>
          <w:sz w:val="28"/>
          <w:szCs w:val="28"/>
        </w:rPr>
        <w:t xml:space="preserve">анализироваться в разрезе </w:t>
      </w:r>
      <w:r w:rsidRPr="004F2108">
        <w:rPr>
          <w:rFonts w:ascii="Times New Roman" w:hAnsi="Times New Roman" w:cs="Times New Roman"/>
          <w:snapToGrid w:val="0"/>
          <w:sz w:val="28"/>
          <w:szCs w:val="28"/>
        </w:rPr>
        <w:t>закупок до 100 тыс. рублей и свыше 100 тыс. рублей</w:t>
      </w:r>
      <w:r w:rsidR="00A00521">
        <w:rPr>
          <w:rFonts w:ascii="Times New Roman" w:hAnsi="Times New Roman" w:cs="Times New Roman"/>
          <w:snapToGrid w:val="0"/>
          <w:sz w:val="28"/>
          <w:szCs w:val="28"/>
        </w:rPr>
        <w:t>.</w:t>
      </w:r>
    </w:p>
    <w:p w:rsidR="00A00521" w:rsidRPr="00A00521" w:rsidRDefault="00A00521" w:rsidP="00A00521">
      <w:pPr>
        <w:pStyle w:val="a3"/>
        <w:numPr>
          <w:ilvl w:val="2"/>
          <w:numId w:val="1"/>
        </w:numPr>
        <w:tabs>
          <w:tab w:val="left" w:pos="1276"/>
          <w:tab w:val="left" w:pos="1701"/>
        </w:tabs>
        <w:ind w:left="0" w:firstLine="709"/>
        <w:jc w:val="both"/>
        <w:rPr>
          <w:rFonts w:cs="Times New Roman"/>
          <w:i/>
          <w:snapToGrid w:val="0"/>
          <w:sz w:val="28"/>
          <w:szCs w:val="28"/>
          <w:lang w:val="ru-RU"/>
        </w:rPr>
      </w:pPr>
      <w:r w:rsidRPr="00A00521">
        <w:rPr>
          <w:rFonts w:cs="Times New Roman"/>
          <w:i/>
          <w:snapToGrid w:val="0"/>
          <w:sz w:val="28"/>
          <w:szCs w:val="28"/>
          <w:lang w:val="ru-RU"/>
        </w:rPr>
        <w:t>Проверка, анализ и оценка целесообразности и обоснованности расходов на закупки.</w:t>
      </w:r>
    </w:p>
    <w:p w:rsidR="00A00521" w:rsidRPr="00A00521" w:rsidRDefault="00A00521" w:rsidP="00A874B5">
      <w:pPr>
        <w:pStyle w:val="a3"/>
        <w:ind w:left="0" w:firstLine="709"/>
        <w:jc w:val="both"/>
        <w:rPr>
          <w:rFonts w:cs="Times New Roman"/>
          <w:snapToGrid w:val="0"/>
          <w:sz w:val="28"/>
          <w:szCs w:val="28"/>
          <w:lang w:val="ru-RU"/>
        </w:rPr>
      </w:pPr>
      <w:r w:rsidRPr="00A00521">
        <w:rPr>
          <w:rFonts w:cs="Times New Roman"/>
          <w:snapToGrid w:val="0"/>
          <w:sz w:val="28"/>
          <w:szCs w:val="28"/>
          <w:lang w:val="ru-RU"/>
        </w:rPr>
        <w:t>На данном этапе осуществляется проверка обоснования закупки заказчиком на этапе планирования закупок товаров, работ, услуг</w:t>
      </w:r>
      <w:r w:rsidRPr="00A00521">
        <w:rPr>
          <w:rFonts w:cs="Times New Roman"/>
          <w:sz w:val="28"/>
          <w:szCs w:val="28"/>
          <w:lang w:val="ru-RU"/>
        </w:rPr>
        <w:t xml:space="preserve"> </w:t>
      </w:r>
      <w:r w:rsidRPr="00A00521">
        <w:rPr>
          <w:rFonts w:cs="Times New Roman"/>
          <w:snapToGrid w:val="0"/>
          <w:sz w:val="28"/>
          <w:szCs w:val="28"/>
          <w:lang w:val="ru-RU"/>
        </w:rPr>
        <w:t>при формировании плана закупок, плана-графика закупок, анализ и оценка</w:t>
      </w:r>
      <w:r w:rsidRPr="00A00521">
        <w:rPr>
          <w:rFonts w:eastAsia="Calibri" w:cs="Times New Roman"/>
          <w:sz w:val="28"/>
          <w:szCs w:val="28"/>
          <w:lang w:val="ru-RU"/>
        </w:rPr>
        <w:t xml:space="preserve">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A00521" w:rsidRPr="00A00521" w:rsidRDefault="00A00521" w:rsidP="00A874B5">
      <w:pPr>
        <w:pStyle w:val="a3"/>
        <w:autoSpaceDN w:val="0"/>
        <w:adjustRightInd w:val="0"/>
        <w:ind w:left="0" w:firstLine="709"/>
        <w:jc w:val="both"/>
        <w:rPr>
          <w:rFonts w:eastAsia="Calibri" w:cs="Times New Roman"/>
          <w:sz w:val="28"/>
          <w:szCs w:val="28"/>
          <w:lang w:val="ru-RU"/>
        </w:rPr>
      </w:pPr>
      <w:r w:rsidRPr="00A00521">
        <w:rPr>
          <w:rFonts w:cs="Times New Roman"/>
          <w:snapToGrid w:val="0"/>
          <w:sz w:val="28"/>
          <w:szCs w:val="28"/>
          <w:lang w:val="ru-RU"/>
        </w:rPr>
        <w:t xml:space="preserve">Под </w:t>
      </w:r>
      <w:r w:rsidRPr="00A874B5">
        <w:rPr>
          <w:rFonts w:cs="Times New Roman"/>
          <w:snapToGrid w:val="0"/>
          <w:sz w:val="28"/>
          <w:szCs w:val="28"/>
          <w:u w:val="single"/>
          <w:lang w:val="ru-RU"/>
        </w:rPr>
        <w:t>целесообразностью</w:t>
      </w:r>
      <w:r w:rsidRPr="00A00521">
        <w:rPr>
          <w:rFonts w:cs="Times New Roman"/>
          <w:snapToGrid w:val="0"/>
          <w:sz w:val="28"/>
          <w:szCs w:val="28"/>
          <w:lang w:val="ru-RU"/>
        </w:rPr>
        <w:t xml:space="preserve"> расходов на закупки понимается наличие обоснованных муниципальных нужд, необходимых для достижения целей и реализации мероприятий </w:t>
      </w:r>
      <w:r w:rsidRPr="00A00521">
        <w:rPr>
          <w:rFonts w:cs="Times New Roman"/>
          <w:sz w:val="28"/>
          <w:szCs w:val="28"/>
          <w:lang w:val="ru-RU"/>
        </w:rPr>
        <w:t>муниципальных программ, выполнения установленных функций и полномочий органов местного самоуправления.</w:t>
      </w:r>
    </w:p>
    <w:p w:rsidR="00A00521" w:rsidRPr="00A00521" w:rsidRDefault="00A00521" w:rsidP="00A874B5">
      <w:pPr>
        <w:pStyle w:val="a3"/>
        <w:ind w:left="0" w:firstLine="709"/>
        <w:jc w:val="both"/>
        <w:rPr>
          <w:rFonts w:cs="Times New Roman"/>
          <w:snapToGrid w:val="0"/>
          <w:sz w:val="28"/>
          <w:szCs w:val="28"/>
          <w:lang w:val="ru-RU"/>
        </w:rPr>
      </w:pPr>
      <w:r w:rsidRPr="00A00521">
        <w:rPr>
          <w:rFonts w:cs="Times New Roman"/>
          <w:snapToGrid w:val="0"/>
          <w:sz w:val="28"/>
          <w:szCs w:val="28"/>
          <w:lang w:val="ru-RU"/>
        </w:rPr>
        <w:t xml:space="preserve">Под </w:t>
      </w:r>
      <w:r w:rsidRPr="00A874B5">
        <w:rPr>
          <w:rFonts w:cs="Times New Roman"/>
          <w:snapToGrid w:val="0"/>
          <w:sz w:val="28"/>
          <w:szCs w:val="28"/>
          <w:u w:val="single"/>
          <w:lang w:val="ru-RU"/>
        </w:rPr>
        <w:t>обоснованностью</w:t>
      </w:r>
      <w:r w:rsidRPr="00A00521">
        <w:rPr>
          <w:rFonts w:cs="Times New Roman"/>
          <w:snapToGrid w:val="0"/>
          <w:sz w:val="28"/>
          <w:szCs w:val="28"/>
          <w:lang w:val="ru-RU"/>
        </w:rPr>
        <w:t xml:space="preserve"> расходов на закупки понимается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A00521" w:rsidRDefault="00A00521" w:rsidP="00A874B5">
      <w:pPr>
        <w:pStyle w:val="a3"/>
        <w:ind w:left="0" w:firstLine="709"/>
        <w:jc w:val="both"/>
        <w:rPr>
          <w:rFonts w:cs="Times New Roman"/>
          <w:snapToGrid w:val="0"/>
          <w:sz w:val="28"/>
          <w:szCs w:val="28"/>
          <w:lang w:val="ru-RU"/>
        </w:rPr>
      </w:pPr>
      <w:r w:rsidRPr="00A00521">
        <w:rPr>
          <w:rFonts w:eastAsia="Calibri" w:cs="Times New Roman"/>
          <w:sz w:val="28"/>
          <w:szCs w:val="28"/>
          <w:lang w:val="ru-RU"/>
        </w:rPr>
        <w:t>В рамках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ритмичность (равномерное распределение закупок) закупок в течение года</w:t>
      </w:r>
      <w:r w:rsidR="00A874B5">
        <w:rPr>
          <w:rFonts w:eastAsia="Calibri" w:cs="Times New Roman"/>
          <w:sz w:val="28"/>
          <w:szCs w:val="28"/>
          <w:lang w:val="ru-RU"/>
        </w:rPr>
        <w:t>.</w:t>
      </w:r>
    </w:p>
    <w:p w:rsidR="00A00521" w:rsidRDefault="00A874B5" w:rsidP="00A874B5">
      <w:pPr>
        <w:pStyle w:val="a3"/>
        <w:numPr>
          <w:ilvl w:val="2"/>
          <w:numId w:val="1"/>
        </w:numPr>
        <w:ind w:left="0" w:firstLine="709"/>
        <w:jc w:val="both"/>
        <w:rPr>
          <w:rFonts w:cs="Times New Roman"/>
          <w:snapToGrid w:val="0"/>
          <w:sz w:val="28"/>
          <w:szCs w:val="28"/>
          <w:lang w:val="ru-RU"/>
        </w:rPr>
      </w:pPr>
      <w:r w:rsidRPr="00A874B5">
        <w:rPr>
          <w:rFonts w:cs="Times New Roman"/>
          <w:i/>
          <w:snapToGrid w:val="0"/>
          <w:sz w:val="28"/>
          <w:szCs w:val="28"/>
          <w:lang w:val="ru-RU"/>
        </w:rPr>
        <w:t>Проверка, анализ и оценка своевременности расходов на закупки.</w:t>
      </w:r>
      <w:r>
        <w:rPr>
          <w:rFonts w:cs="Times New Roman"/>
          <w:snapToGrid w:val="0"/>
          <w:sz w:val="28"/>
          <w:szCs w:val="28"/>
          <w:lang w:val="ru-RU"/>
        </w:rPr>
        <w:t xml:space="preserve"> </w:t>
      </w:r>
    </w:p>
    <w:p w:rsidR="00A874B5" w:rsidRPr="00A874B5" w:rsidRDefault="00A874B5" w:rsidP="00A874B5">
      <w:pPr>
        <w:pStyle w:val="a3"/>
        <w:ind w:left="0" w:firstLine="709"/>
        <w:jc w:val="both"/>
        <w:rPr>
          <w:rFonts w:eastAsia="Calibri" w:cs="Times New Roman"/>
          <w:sz w:val="28"/>
          <w:szCs w:val="28"/>
          <w:lang w:val="ru-RU"/>
        </w:rPr>
      </w:pPr>
      <w:r w:rsidRPr="00A874B5">
        <w:rPr>
          <w:rFonts w:eastAsia="Calibri" w:cs="Times New Roman"/>
          <w:sz w:val="28"/>
          <w:szCs w:val="28"/>
          <w:lang w:val="ru-RU"/>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A874B5" w:rsidRPr="00A874B5" w:rsidRDefault="00A874B5" w:rsidP="00A874B5">
      <w:pPr>
        <w:pStyle w:val="a3"/>
        <w:ind w:left="0" w:firstLine="709"/>
        <w:jc w:val="both"/>
        <w:rPr>
          <w:rFonts w:eastAsia="Calibri" w:cs="Times New Roman"/>
          <w:sz w:val="28"/>
          <w:szCs w:val="28"/>
          <w:lang w:val="ru-RU"/>
        </w:rPr>
      </w:pPr>
      <w:r w:rsidRPr="00A874B5">
        <w:rPr>
          <w:rFonts w:eastAsia="Calibri" w:cs="Times New Roman"/>
          <w:sz w:val="28"/>
          <w:szCs w:val="28"/>
          <w:lang w:val="ru-RU"/>
        </w:rPr>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A874B5" w:rsidRDefault="00A874B5" w:rsidP="00A874B5">
      <w:pPr>
        <w:pStyle w:val="a3"/>
        <w:ind w:left="0" w:firstLine="709"/>
        <w:jc w:val="both"/>
        <w:rPr>
          <w:rFonts w:cs="Times New Roman"/>
          <w:snapToGrid w:val="0"/>
          <w:sz w:val="28"/>
          <w:szCs w:val="28"/>
          <w:lang w:val="ru-RU"/>
        </w:rPr>
      </w:pPr>
      <w:r w:rsidRPr="00A874B5">
        <w:rPr>
          <w:rFonts w:eastAsia="Calibri" w:cs="Times New Roman"/>
          <w:sz w:val="28"/>
          <w:szCs w:val="28"/>
          <w:lang w:val="ru-RU"/>
        </w:rPr>
        <w:t>В рамках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r>
        <w:rPr>
          <w:rFonts w:eastAsia="Calibri" w:cs="Times New Roman"/>
          <w:sz w:val="28"/>
          <w:szCs w:val="28"/>
          <w:lang w:val="ru-RU"/>
        </w:rPr>
        <w:t>.</w:t>
      </w:r>
    </w:p>
    <w:p w:rsidR="00A874B5" w:rsidRPr="00280B9E" w:rsidRDefault="00755E8D" w:rsidP="00280B9E">
      <w:pPr>
        <w:pStyle w:val="a3"/>
        <w:numPr>
          <w:ilvl w:val="2"/>
          <w:numId w:val="1"/>
        </w:numPr>
        <w:ind w:left="0" w:firstLine="709"/>
        <w:jc w:val="both"/>
        <w:rPr>
          <w:rFonts w:cs="Times New Roman"/>
          <w:i/>
          <w:snapToGrid w:val="0"/>
          <w:sz w:val="28"/>
          <w:szCs w:val="28"/>
          <w:lang w:val="ru-RU"/>
        </w:rPr>
      </w:pPr>
      <w:r w:rsidRPr="00280B9E">
        <w:rPr>
          <w:rFonts w:cs="Times New Roman"/>
          <w:i/>
          <w:snapToGrid w:val="0"/>
          <w:sz w:val="28"/>
          <w:szCs w:val="28"/>
          <w:lang w:val="ru-RU"/>
        </w:rPr>
        <w:t>Проверка, анализ и оценка эффективности расходов на закупки.</w:t>
      </w:r>
    </w:p>
    <w:p w:rsidR="00755E8D" w:rsidRDefault="00312161" w:rsidP="00312161">
      <w:pPr>
        <w:pStyle w:val="a3"/>
        <w:ind w:left="0" w:firstLine="709"/>
        <w:jc w:val="both"/>
        <w:rPr>
          <w:rFonts w:eastAsia="Calibri" w:cs="Times New Roman"/>
          <w:sz w:val="28"/>
          <w:szCs w:val="28"/>
          <w:lang w:val="ru-RU"/>
        </w:rPr>
      </w:pPr>
      <w:r w:rsidRPr="00312161">
        <w:rPr>
          <w:rFonts w:eastAsia="Calibri" w:cs="Times New Roman"/>
          <w:sz w:val="28"/>
          <w:szCs w:val="28"/>
          <w:lang w:val="ru-RU"/>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r>
        <w:rPr>
          <w:rFonts w:eastAsia="Calibri" w:cs="Times New Roman"/>
          <w:sz w:val="28"/>
          <w:szCs w:val="28"/>
          <w:lang w:val="ru-RU"/>
        </w:rPr>
        <w:t>.</w:t>
      </w:r>
    </w:p>
    <w:p w:rsidR="00312161" w:rsidRDefault="00312161" w:rsidP="006A6F56">
      <w:pPr>
        <w:pStyle w:val="a3"/>
        <w:ind w:left="0" w:firstLine="709"/>
        <w:jc w:val="both"/>
        <w:rPr>
          <w:rFonts w:cs="Times New Roman"/>
          <w:sz w:val="28"/>
          <w:szCs w:val="28"/>
          <w:lang w:val="ru-RU"/>
        </w:rPr>
      </w:pPr>
      <w:r w:rsidRPr="00312161">
        <w:rPr>
          <w:rFonts w:cs="Times New Roman"/>
          <w:snapToGrid w:val="0"/>
          <w:sz w:val="28"/>
          <w:szCs w:val="28"/>
          <w:lang w:val="ru-RU"/>
        </w:rPr>
        <w:t xml:space="preserve">Под </w:t>
      </w:r>
      <w:r w:rsidRPr="00BF6AD8">
        <w:rPr>
          <w:rFonts w:cs="Times New Roman"/>
          <w:snapToGrid w:val="0"/>
          <w:sz w:val="28"/>
          <w:szCs w:val="28"/>
          <w:u w:val="single"/>
          <w:lang w:val="ru-RU"/>
        </w:rPr>
        <w:t>эффективностью</w:t>
      </w:r>
      <w:r w:rsidRPr="00312161">
        <w:rPr>
          <w:rFonts w:cs="Times New Roman"/>
          <w:snapToGrid w:val="0"/>
          <w:sz w:val="28"/>
          <w:szCs w:val="28"/>
          <w:lang w:val="ru-RU"/>
        </w:rPr>
        <w:t xml:space="preserve"> расходов на закупки понимается эффективное </w:t>
      </w:r>
      <w:r w:rsidRPr="00312161">
        <w:rPr>
          <w:rFonts w:cs="Times New Roman"/>
          <w:sz w:val="28"/>
          <w:szCs w:val="28"/>
          <w:lang w:val="ru-RU"/>
        </w:rPr>
        <w:t xml:space="preserve">применение имеющихся ресурсов, </w:t>
      </w:r>
      <w:r w:rsidRPr="00312161">
        <w:rPr>
          <w:rFonts w:cs="Times New Roman"/>
          <w:snapToGrid w:val="0"/>
          <w:sz w:val="28"/>
          <w:szCs w:val="28"/>
          <w:lang w:val="ru-RU"/>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312161">
        <w:rPr>
          <w:rFonts w:cs="Times New Roman"/>
          <w:sz w:val="28"/>
          <w:szCs w:val="28"/>
          <w:lang w:val="ru-RU"/>
        </w:rPr>
        <w:t>достижении запланированных целей осуществления закупок</w:t>
      </w:r>
      <w:r>
        <w:rPr>
          <w:rFonts w:cs="Times New Roman"/>
          <w:sz w:val="28"/>
          <w:szCs w:val="28"/>
          <w:lang w:val="ru-RU"/>
        </w:rPr>
        <w:t>.</w:t>
      </w:r>
    </w:p>
    <w:p w:rsidR="00312161" w:rsidRDefault="00312161" w:rsidP="00B55939">
      <w:pPr>
        <w:spacing w:after="0" w:line="240" w:lineRule="auto"/>
        <w:ind w:firstLine="709"/>
        <w:jc w:val="both"/>
        <w:rPr>
          <w:rFonts w:ascii="Times New Roman" w:hAnsi="Times New Roman" w:cs="Times New Roman"/>
          <w:b/>
          <w:snapToGrid w:val="0"/>
          <w:sz w:val="28"/>
          <w:szCs w:val="28"/>
        </w:rPr>
      </w:pPr>
      <w:r w:rsidRPr="00C36644">
        <w:rPr>
          <w:rFonts w:ascii="Times New Roman" w:hAnsi="Times New Roman" w:cs="Times New Roman"/>
          <w:snapToGrid w:val="0"/>
          <w:sz w:val="28"/>
          <w:szCs w:val="28"/>
        </w:rPr>
        <w:t>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конкретной закупке):</w:t>
      </w:r>
    </w:p>
    <w:p w:rsidR="00312161" w:rsidRPr="00306784" w:rsidRDefault="00BF6AD8" w:rsidP="00BF6AD8">
      <w:pPr>
        <w:pStyle w:val="a3"/>
        <w:widowControl/>
        <w:tabs>
          <w:tab w:val="left" w:pos="851"/>
        </w:tabs>
        <w:suppressAutoHyphens w:val="0"/>
        <w:autoSpaceDE/>
        <w:ind w:left="0" w:firstLine="567"/>
        <w:jc w:val="both"/>
        <w:rPr>
          <w:rFonts w:cs="Times New Roman"/>
          <w:snapToGrid w:val="0"/>
          <w:sz w:val="28"/>
          <w:szCs w:val="28"/>
          <w:lang w:val="ru-RU"/>
        </w:rPr>
      </w:pPr>
      <w:r w:rsidRPr="006A6F56">
        <w:rPr>
          <w:rFonts w:cs="Times New Roman"/>
          <w:snapToGrid w:val="0"/>
          <w:sz w:val="28"/>
          <w:szCs w:val="28"/>
          <w:lang w:val="ru-RU"/>
        </w:rPr>
        <w:t xml:space="preserve">•  </w:t>
      </w:r>
      <w:r>
        <w:rPr>
          <w:rFonts w:cs="Times New Roman"/>
          <w:snapToGrid w:val="0"/>
          <w:sz w:val="28"/>
          <w:szCs w:val="28"/>
          <w:lang w:val="ru-RU"/>
        </w:rPr>
        <w:t xml:space="preserve"> </w:t>
      </w:r>
      <w:r w:rsidR="00312161" w:rsidRPr="00306784">
        <w:rPr>
          <w:rFonts w:cs="Times New Roman"/>
          <w:snapToGrid w:val="0"/>
          <w:sz w:val="28"/>
          <w:szCs w:val="28"/>
          <w:lang w:val="ru-RU"/>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 п.);</w:t>
      </w:r>
    </w:p>
    <w:p w:rsidR="00312161" w:rsidRPr="00306784" w:rsidRDefault="006A6F56" w:rsidP="006A6F56">
      <w:pPr>
        <w:pStyle w:val="a3"/>
        <w:widowControl/>
        <w:tabs>
          <w:tab w:val="left" w:pos="851"/>
        </w:tabs>
        <w:suppressAutoHyphens w:val="0"/>
        <w:autoSpaceDE/>
        <w:ind w:left="0" w:firstLine="567"/>
        <w:jc w:val="both"/>
        <w:rPr>
          <w:rFonts w:cs="Times New Roman"/>
          <w:snapToGrid w:val="0"/>
          <w:sz w:val="28"/>
          <w:szCs w:val="28"/>
          <w:lang w:val="ru-RU"/>
        </w:rPr>
      </w:pPr>
      <w:r>
        <w:rPr>
          <w:rFonts w:cs="Times New Roman"/>
          <w:snapToGrid w:val="0"/>
          <w:sz w:val="28"/>
          <w:szCs w:val="28"/>
          <w:lang w:val="ru-RU"/>
        </w:rPr>
        <w:t xml:space="preserve">• </w:t>
      </w:r>
      <w:r w:rsidR="00312161" w:rsidRPr="00306784">
        <w:rPr>
          <w:rFonts w:cs="Times New Roman"/>
          <w:snapToGrid w:val="0"/>
          <w:sz w:val="28"/>
          <w:szCs w:val="28"/>
          <w:lang w:val="ru-RU"/>
        </w:rPr>
        <w:t>экономия бюджетных средств в процессе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312161" w:rsidRPr="00306784" w:rsidRDefault="006A6F56" w:rsidP="00B55939">
      <w:pPr>
        <w:pStyle w:val="a3"/>
        <w:widowControl/>
        <w:tabs>
          <w:tab w:val="left" w:pos="851"/>
        </w:tabs>
        <w:suppressAutoHyphens w:val="0"/>
        <w:autoSpaceDN w:val="0"/>
        <w:adjustRightInd w:val="0"/>
        <w:ind w:left="0" w:firstLine="567"/>
        <w:jc w:val="both"/>
        <w:rPr>
          <w:rFonts w:cs="Times New Roman"/>
          <w:snapToGrid w:val="0"/>
          <w:sz w:val="28"/>
          <w:szCs w:val="28"/>
          <w:lang w:val="ru-RU"/>
        </w:rPr>
      </w:pPr>
      <w:r>
        <w:rPr>
          <w:rFonts w:cs="Times New Roman"/>
          <w:snapToGrid w:val="0"/>
          <w:sz w:val="28"/>
          <w:szCs w:val="28"/>
          <w:lang w:val="ru-RU"/>
        </w:rPr>
        <w:t xml:space="preserve">• </w:t>
      </w:r>
      <w:r w:rsidR="00312161" w:rsidRPr="00306784">
        <w:rPr>
          <w:rFonts w:cs="Times New Roman"/>
          <w:snapToGrid w:val="0"/>
          <w:sz w:val="28"/>
          <w:szCs w:val="28"/>
          <w:lang w:val="ru-RU"/>
        </w:rPr>
        <w:t xml:space="preserve">дополнительная </w:t>
      </w:r>
      <w:r w:rsidR="00B55939">
        <w:rPr>
          <w:rFonts w:cs="Times New Roman"/>
          <w:snapToGrid w:val="0"/>
          <w:sz w:val="28"/>
          <w:szCs w:val="28"/>
          <w:lang w:val="ru-RU"/>
        </w:rPr>
        <w:t xml:space="preserve"> </w:t>
      </w:r>
      <w:r w:rsidR="00312161" w:rsidRPr="00306784">
        <w:rPr>
          <w:rFonts w:cs="Times New Roman"/>
          <w:snapToGrid w:val="0"/>
          <w:sz w:val="28"/>
          <w:szCs w:val="28"/>
          <w:lang w:val="ru-RU"/>
        </w:rPr>
        <w:t xml:space="preserve">экономия </w:t>
      </w:r>
      <w:r w:rsidR="00B55939">
        <w:rPr>
          <w:rFonts w:cs="Times New Roman"/>
          <w:snapToGrid w:val="0"/>
          <w:sz w:val="28"/>
          <w:szCs w:val="28"/>
          <w:lang w:val="ru-RU"/>
        </w:rPr>
        <w:t xml:space="preserve"> </w:t>
      </w:r>
      <w:r w:rsidR="00312161" w:rsidRPr="00306784">
        <w:rPr>
          <w:rFonts w:cs="Times New Roman"/>
          <w:snapToGrid w:val="0"/>
          <w:sz w:val="28"/>
          <w:szCs w:val="28"/>
          <w:lang w:val="ru-RU"/>
        </w:rPr>
        <w:t xml:space="preserve">бюджетных </w:t>
      </w:r>
      <w:r w:rsidR="00B55939">
        <w:rPr>
          <w:rFonts w:cs="Times New Roman"/>
          <w:snapToGrid w:val="0"/>
          <w:sz w:val="28"/>
          <w:szCs w:val="28"/>
          <w:lang w:val="ru-RU"/>
        </w:rPr>
        <w:t xml:space="preserve"> </w:t>
      </w:r>
      <w:r w:rsidR="00312161" w:rsidRPr="00306784">
        <w:rPr>
          <w:rFonts w:cs="Times New Roman"/>
          <w:snapToGrid w:val="0"/>
          <w:sz w:val="28"/>
          <w:szCs w:val="28"/>
          <w:lang w:val="ru-RU"/>
        </w:rPr>
        <w:t xml:space="preserve">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w:t>
      </w:r>
      <w:r w:rsidR="00312161" w:rsidRPr="00306784">
        <w:rPr>
          <w:rFonts w:eastAsia="Calibri" w:cs="Times New Roman"/>
          <w:sz w:val="28"/>
          <w:szCs w:val="28"/>
          <w:lang w:val="ru-RU"/>
        </w:rPr>
        <w:t>инновационной и высокотехнологичной продукции</w:t>
      </w:r>
      <w:r w:rsidR="00312161" w:rsidRPr="00306784">
        <w:rPr>
          <w:rFonts w:cs="Times New Roman"/>
          <w:snapToGrid w:val="0"/>
          <w:sz w:val="28"/>
          <w:szCs w:val="28"/>
          <w:lang w:val="ru-RU"/>
        </w:rPr>
        <w:t xml:space="preserve">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312161" w:rsidRDefault="00B55939" w:rsidP="00B55939">
      <w:pPr>
        <w:pStyle w:val="a3"/>
        <w:ind w:left="0" w:firstLine="567"/>
        <w:jc w:val="both"/>
        <w:rPr>
          <w:rFonts w:eastAsia="Calibri" w:cs="Times New Roman"/>
          <w:sz w:val="28"/>
          <w:szCs w:val="28"/>
          <w:lang w:val="ru-RU"/>
        </w:rPr>
      </w:pPr>
      <w:r>
        <w:rPr>
          <w:rFonts w:cs="Times New Roman"/>
          <w:snapToGrid w:val="0"/>
          <w:sz w:val="28"/>
          <w:szCs w:val="28"/>
          <w:lang w:val="ru-RU"/>
        </w:rPr>
        <w:t xml:space="preserve">• </w:t>
      </w:r>
      <w:r w:rsidR="00312161" w:rsidRPr="00306784">
        <w:rPr>
          <w:rFonts w:cs="Times New Roman"/>
          <w:snapToGrid w:val="0"/>
          <w:sz w:val="28"/>
          <w:szCs w:val="28"/>
          <w:lang w:val="ru-RU"/>
        </w:rPr>
        <w:t xml:space="preserve">экономия бюджетных средств при исполнении контрактов – это </w:t>
      </w:r>
      <w:r w:rsidR="00312161" w:rsidRPr="00306784">
        <w:rPr>
          <w:rFonts w:eastAsia="Calibri" w:cs="Times New Roman"/>
          <w:sz w:val="28"/>
          <w:szCs w:val="28"/>
          <w:lang w:val="ru-RU"/>
        </w:rPr>
        <w:t>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r w:rsidR="00312161">
        <w:rPr>
          <w:rFonts w:eastAsia="Calibri" w:cs="Times New Roman"/>
          <w:sz w:val="28"/>
          <w:szCs w:val="28"/>
          <w:lang w:val="ru-RU"/>
        </w:rPr>
        <w:t>.</w:t>
      </w:r>
    </w:p>
    <w:p w:rsidR="00312161" w:rsidRDefault="00312161" w:rsidP="00B55939">
      <w:pPr>
        <w:spacing w:after="0" w:line="240" w:lineRule="auto"/>
        <w:ind w:firstLine="709"/>
        <w:jc w:val="both"/>
        <w:rPr>
          <w:rFonts w:ascii="Times New Roman" w:hAnsi="Times New Roman" w:cs="Times New Roman"/>
          <w:sz w:val="28"/>
          <w:szCs w:val="28"/>
        </w:rPr>
      </w:pPr>
      <w:r w:rsidRPr="00C36644">
        <w:rPr>
          <w:rFonts w:ascii="Times New Roman" w:hAnsi="Times New Roman" w:cs="Times New Roman"/>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r w:rsidRPr="00C36644">
        <w:rPr>
          <w:rFonts w:ascii="Times New Roman" w:hAnsi="Times New Roman" w:cs="Times New Roman"/>
          <w:snapToGrid w:val="0"/>
          <w:sz w:val="28"/>
          <w:szCs w:val="28"/>
        </w:rPr>
        <w:t>.</w:t>
      </w:r>
    </w:p>
    <w:p w:rsidR="008A3C31" w:rsidRPr="00306784" w:rsidRDefault="00312161" w:rsidP="008A3C31">
      <w:pPr>
        <w:spacing w:after="0" w:line="240" w:lineRule="auto"/>
        <w:ind w:firstLine="709"/>
        <w:jc w:val="both"/>
        <w:rPr>
          <w:rFonts w:cs="Times New Roman"/>
          <w:snapToGrid w:val="0"/>
          <w:sz w:val="28"/>
          <w:szCs w:val="28"/>
        </w:rPr>
      </w:pPr>
      <w:r w:rsidRPr="00C36644">
        <w:rPr>
          <w:rFonts w:ascii="Times New Roman" w:hAnsi="Times New Roman" w:cs="Times New Roman"/>
          <w:snapToGrid w:val="0"/>
          <w:sz w:val="28"/>
          <w:szCs w:val="28"/>
        </w:rPr>
        <w:t xml:space="preserve">Расчет экономии в целом по объекту аудита (контроля), </w:t>
      </w:r>
      <w:r>
        <w:rPr>
          <w:rFonts w:ascii="Times New Roman" w:hAnsi="Times New Roman" w:cs="Times New Roman"/>
          <w:snapToGrid w:val="0"/>
          <w:sz w:val="28"/>
          <w:szCs w:val="28"/>
        </w:rPr>
        <w:t xml:space="preserve">по </w:t>
      </w:r>
      <w:r w:rsidRPr="00C36644">
        <w:rPr>
          <w:rFonts w:ascii="Times New Roman" w:hAnsi="Times New Roman" w:cs="Times New Roman"/>
          <w:snapToGrid w:val="0"/>
          <w:sz w:val="28"/>
          <w:szCs w:val="28"/>
        </w:rPr>
        <w:t xml:space="preserve">отдельным процедурам закупок может осуществляться также на основе данных формы </w:t>
      </w:r>
      <w:r w:rsidRPr="00A51F6A">
        <w:rPr>
          <w:rFonts w:ascii="Times New Roman" w:hAnsi="Times New Roman" w:cs="Times New Roman"/>
          <w:snapToGrid w:val="0"/>
          <w:sz w:val="28"/>
          <w:szCs w:val="28"/>
        </w:rPr>
        <w:t>федерального статистического наблюдения</w:t>
      </w:r>
      <w:r w:rsidR="008A3C31">
        <w:rPr>
          <w:rFonts w:ascii="Times New Roman" w:hAnsi="Times New Roman" w:cs="Times New Roman"/>
          <w:snapToGrid w:val="0"/>
          <w:sz w:val="28"/>
          <w:szCs w:val="28"/>
        </w:rPr>
        <w:t>.</w:t>
      </w:r>
      <w:r w:rsidRPr="00A51F6A">
        <w:rPr>
          <w:rFonts w:ascii="Times New Roman" w:hAnsi="Times New Roman" w:cs="Times New Roman"/>
          <w:snapToGrid w:val="0"/>
          <w:sz w:val="28"/>
          <w:szCs w:val="28"/>
        </w:rPr>
        <w:t xml:space="preserve"> </w:t>
      </w:r>
    </w:p>
    <w:p w:rsidR="00312161" w:rsidRDefault="00312161" w:rsidP="00413DE2">
      <w:pPr>
        <w:spacing w:after="0" w:line="240" w:lineRule="auto"/>
        <w:ind w:firstLine="709"/>
        <w:jc w:val="both"/>
        <w:rPr>
          <w:rFonts w:ascii="Times New Roman" w:hAnsi="Times New Roman" w:cs="Times New Roman"/>
          <w:snapToGrid w:val="0"/>
          <w:sz w:val="28"/>
          <w:szCs w:val="28"/>
        </w:rPr>
      </w:pPr>
      <w:r w:rsidRPr="00C36644">
        <w:rPr>
          <w:rFonts w:ascii="Times New Roman" w:hAnsi="Times New Roman" w:cs="Times New Roman"/>
          <w:snapToGrid w:val="0"/>
          <w:sz w:val="28"/>
          <w:szCs w:val="28"/>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312161" w:rsidRDefault="00312161" w:rsidP="008A3C31">
      <w:pPr>
        <w:spacing w:after="0" w:line="240" w:lineRule="auto"/>
        <w:ind w:firstLine="709"/>
        <w:jc w:val="both"/>
        <w:rPr>
          <w:rFonts w:ascii="Times New Roman" w:hAnsi="Times New Roman" w:cs="Times New Roman"/>
          <w:snapToGrid w:val="0"/>
          <w:sz w:val="28"/>
          <w:szCs w:val="28"/>
        </w:rPr>
      </w:pPr>
      <w:r w:rsidRPr="00C36644">
        <w:rPr>
          <w:rFonts w:ascii="Times New Roman" w:hAnsi="Times New Roman" w:cs="Times New Roman"/>
          <w:snapToGrid w:val="0"/>
          <w:sz w:val="28"/>
          <w:szCs w:val="28"/>
        </w:rPr>
        <w:t>При анализе конкуренции при осуществлении закупок за отчетный период рекомендуется применять следующие показатели:</w:t>
      </w:r>
    </w:p>
    <w:p w:rsidR="00312161" w:rsidRPr="00306784" w:rsidRDefault="008A3C31" w:rsidP="00FA3D6A">
      <w:pPr>
        <w:pStyle w:val="a3"/>
        <w:widowControl/>
        <w:tabs>
          <w:tab w:val="left" w:pos="851"/>
        </w:tabs>
        <w:suppressAutoHyphens w:val="0"/>
        <w:autoSpaceDN w:val="0"/>
        <w:adjustRightInd w:val="0"/>
        <w:ind w:left="0" w:firstLine="567"/>
        <w:jc w:val="both"/>
        <w:outlineLvl w:val="0"/>
        <w:rPr>
          <w:rFonts w:eastAsia="Calibri" w:cs="Times New Roman"/>
          <w:sz w:val="28"/>
          <w:szCs w:val="28"/>
          <w:lang w:val="ru-RU"/>
        </w:rPr>
      </w:pPr>
      <w:r>
        <w:rPr>
          <w:rFonts w:cs="Times New Roman"/>
          <w:snapToGrid w:val="0"/>
          <w:sz w:val="28"/>
          <w:szCs w:val="28"/>
          <w:lang w:val="ru-RU"/>
        </w:rPr>
        <w:t xml:space="preserve">• </w:t>
      </w:r>
      <w:r w:rsidR="00FA3D6A">
        <w:rPr>
          <w:rFonts w:cs="Times New Roman"/>
          <w:snapToGrid w:val="0"/>
          <w:sz w:val="28"/>
          <w:szCs w:val="28"/>
          <w:lang w:val="ru-RU"/>
        </w:rPr>
        <w:t xml:space="preserve">  </w:t>
      </w:r>
      <w:r w:rsidR="00312161" w:rsidRPr="00306784">
        <w:rPr>
          <w:rFonts w:cs="Times New Roman"/>
          <w:snapToGrid w:val="0"/>
          <w:sz w:val="28"/>
          <w:szCs w:val="28"/>
          <w:lang w:val="ru-RU"/>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312161" w:rsidRPr="00306784" w:rsidRDefault="008A3C31" w:rsidP="008A3C31">
      <w:pPr>
        <w:pStyle w:val="a3"/>
        <w:widowControl/>
        <w:tabs>
          <w:tab w:val="left" w:pos="851"/>
        </w:tabs>
        <w:suppressAutoHyphens w:val="0"/>
        <w:autoSpaceDN w:val="0"/>
        <w:adjustRightInd w:val="0"/>
        <w:ind w:left="0" w:firstLine="567"/>
        <w:jc w:val="both"/>
        <w:outlineLvl w:val="0"/>
        <w:rPr>
          <w:rFonts w:eastAsia="Calibri" w:cs="Times New Roman"/>
          <w:sz w:val="28"/>
          <w:szCs w:val="28"/>
          <w:lang w:val="ru-RU"/>
        </w:rPr>
      </w:pPr>
      <w:r>
        <w:rPr>
          <w:rFonts w:cs="Times New Roman"/>
          <w:snapToGrid w:val="0"/>
          <w:sz w:val="28"/>
          <w:szCs w:val="28"/>
          <w:lang w:val="ru-RU"/>
        </w:rPr>
        <w:t xml:space="preserve">• </w:t>
      </w:r>
      <w:r w:rsidR="00312161" w:rsidRPr="00306784">
        <w:rPr>
          <w:rFonts w:cs="Times New Roman"/>
          <w:snapToGrid w:val="0"/>
          <w:sz w:val="28"/>
          <w:szCs w:val="28"/>
          <w:lang w:val="ru-RU"/>
        </w:rPr>
        <w:t>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312161" w:rsidRPr="00306784" w:rsidRDefault="008A3C31" w:rsidP="00FA3D6A">
      <w:pPr>
        <w:pStyle w:val="a3"/>
        <w:widowControl/>
        <w:tabs>
          <w:tab w:val="left" w:pos="851"/>
        </w:tabs>
        <w:suppressAutoHyphens w:val="0"/>
        <w:autoSpaceDN w:val="0"/>
        <w:adjustRightInd w:val="0"/>
        <w:ind w:left="0" w:firstLine="567"/>
        <w:jc w:val="both"/>
        <w:outlineLvl w:val="0"/>
        <w:rPr>
          <w:rFonts w:cs="Times New Roman"/>
          <w:snapToGrid w:val="0"/>
          <w:sz w:val="28"/>
          <w:szCs w:val="28"/>
          <w:lang w:val="ru-RU"/>
        </w:rPr>
      </w:pPr>
      <w:r>
        <w:rPr>
          <w:rFonts w:cs="Times New Roman"/>
          <w:snapToGrid w:val="0"/>
          <w:sz w:val="28"/>
          <w:szCs w:val="28"/>
          <w:lang w:val="ru-RU"/>
        </w:rPr>
        <w:t xml:space="preserve">• </w:t>
      </w:r>
      <w:r w:rsidR="00FA3D6A">
        <w:rPr>
          <w:rFonts w:cs="Times New Roman"/>
          <w:snapToGrid w:val="0"/>
          <w:sz w:val="28"/>
          <w:szCs w:val="28"/>
          <w:lang w:val="ru-RU"/>
        </w:rPr>
        <w:t xml:space="preserve"> </w:t>
      </w:r>
      <w:r w:rsidR="00312161" w:rsidRPr="00306784">
        <w:rPr>
          <w:rFonts w:cs="Times New Roman"/>
          <w:snapToGrid w:val="0"/>
          <w:sz w:val="28"/>
          <w:szCs w:val="28"/>
          <w:lang w:val="ru-RU"/>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w:t>
      </w:r>
    </w:p>
    <w:p w:rsidR="00FA3D6A" w:rsidRDefault="00FA3D6A" w:rsidP="00413D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оценки данных показателей возможно их сравнение со средними </w:t>
      </w:r>
    </w:p>
    <w:p w:rsidR="00312161" w:rsidRDefault="00312161" w:rsidP="00FA3D6A">
      <w:pPr>
        <w:autoSpaceDE w:val="0"/>
        <w:autoSpaceDN w:val="0"/>
        <w:adjustRightInd w:val="0"/>
        <w:spacing w:after="0" w:line="240" w:lineRule="auto"/>
        <w:jc w:val="both"/>
        <w:rPr>
          <w:rFonts w:ascii="Times New Roman" w:hAnsi="Times New Roman" w:cs="Times New Roman"/>
          <w:sz w:val="28"/>
          <w:szCs w:val="28"/>
        </w:rPr>
      </w:pPr>
      <w:r w:rsidRPr="00C36644">
        <w:rPr>
          <w:rFonts w:ascii="Times New Roman" w:hAnsi="Times New Roman" w:cs="Times New Roman"/>
          <w:sz w:val="28"/>
          <w:szCs w:val="28"/>
        </w:rPr>
        <w:t xml:space="preserve">по региону (информация ежеквартально предоставляется Росстатом и приводится на официальном сайте </w:t>
      </w:r>
      <w:r w:rsidRPr="00C36644">
        <w:rPr>
          <w:rFonts w:ascii="Times New Roman" w:hAnsi="Times New Roman" w:cs="Times New Roman"/>
          <w:sz w:val="28"/>
          <w:szCs w:val="28"/>
          <w:lang w:val="en-US"/>
        </w:rPr>
        <w:t>zakupki</w:t>
      </w:r>
      <w:r w:rsidRPr="00C36644">
        <w:rPr>
          <w:rFonts w:ascii="Times New Roman" w:hAnsi="Times New Roman" w:cs="Times New Roman"/>
          <w:sz w:val="28"/>
          <w:szCs w:val="28"/>
        </w:rPr>
        <w:t>.</w:t>
      </w:r>
      <w:r w:rsidRPr="00C36644">
        <w:rPr>
          <w:rFonts w:ascii="Times New Roman" w:hAnsi="Times New Roman" w:cs="Times New Roman"/>
          <w:sz w:val="28"/>
          <w:szCs w:val="28"/>
          <w:lang w:val="en-US"/>
        </w:rPr>
        <w:t>gov</w:t>
      </w:r>
      <w:r w:rsidRPr="00C36644">
        <w:rPr>
          <w:rFonts w:ascii="Times New Roman" w:hAnsi="Times New Roman" w:cs="Times New Roman"/>
          <w:sz w:val="28"/>
          <w:szCs w:val="28"/>
        </w:rPr>
        <w:t>.</w:t>
      </w:r>
      <w:r w:rsidRPr="00C36644">
        <w:rPr>
          <w:rFonts w:ascii="Times New Roman" w:hAnsi="Times New Roman" w:cs="Times New Roman"/>
          <w:sz w:val="28"/>
          <w:szCs w:val="28"/>
          <w:lang w:val="en-US"/>
        </w:rPr>
        <w:t>ru</w:t>
      </w:r>
      <w:r w:rsidRPr="00C36644">
        <w:rPr>
          <w:rFonts w:ascii="Times New Roman" w:hAnsi="Times New Roman" w:cs="Times New Roman"/>
          <w:sz w:val="28"/>
          <w:szCs w:val="28"/>
        </w:rPr>
        <w:t xml:space="preserve">). </w:t>
      </w:r>
    </w:p>
    <w:p w:rsidR="00312161" w:rsidRDefault="00312161" w:rsidP="00413DE2">
      <w:pPr>
        <w:pStyle w:val="a3"/>
        <w:ind w:left="0" w:firstLine="709"/>
        <w:jc w:val="both"/>
        <w:rPr>
          <w:rFonts w:cs="Times New Roman"/>
          <w:snapToGrid w:val="0"/>
          <w:sz w:val="28"/>
          <w:szCs w:val="28"/>
          <w:lang w:val="ru-RU"/>
        </w:rPr>
      </w:pPr>
      <w:r w:rsidRPr="00FA3D6A">
        <w:rPr>
          <w:rFonts w:cs="Times New Roman"/>
          <w:sz w:val="28"/>
          <w:szCs w:val="28"/>
          <w:lang w:val="ru-RU"/>
        </w:rPr>
        <w:t>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A874B5" w:rsidRDefault="00FA3D6A" w:rsidP="00FA3D6A">
      <w:pPr>
        <w:pStyle w:val="a3"/>
        <w:numPr>
          <w:ilvl w:val="2"/>
          <w:numId w:val="1"/>
        </w:numPr>
        <w:ind w:left="0" w:firstLine="709"/>
        <w:jc w:val="both"/>
        <w:rPr>
          <w:rFonts w:cs="Times New Roman"/>
          <w:i/>
          <w:snapToGrid w:val="0"/>
          <w:sz w:val="28"/>
          <w:szCs w:val="28"/>
          <w:lang w:val="ru-RU"/>
        </w:rPr>
      </w:pPr>
      <w:r w:rsidRPr="00FA3D6A">
        <w:rPr>
          <w:rFonts w:cs="Times New Roman"/>
          <w:i/>
          <w:snapToGrid w:val="0"/>
          <w:sz w:val="28"/>
          <w:szCs w:val="28"/>
          <w:lang w:val="ru-RU"/>
        </w:rPr>
        <w:t>Проверка, анализ и оценка результативности расходов на закупки.</w:t>
      </w:r>
    </w:p>
    <w:p w:rsidR="00B453A3" w:rsidRPr="00B453A3" w:rsidRDefault="00B453A3" w:rsidP="00413DE2">
      <w:pPr>
        <w:pStyle w:val="a3"/>
        <w:autoSpaceDN w:val="0"/>
        <w:adjustRightInd w:val="0"/>
        <w:ind w:left="0" w:firstLine="709"/>
        <w:jc w:val="both"/>
        <w:outlineLvl w:val="0"/>
        <w:rPr>
          <w:rFonts w:cs="Times New Roman"/>
          <w:bCs/>
          <w:sz w:val="28"/>
          <w:szCs w:val="28"/>
          <w:lang w:val="ru-RU" w:eastAsia="ru-RU"/>
        </w:rPr>
      </w:pPr>
      <w:r w:rsidRPr="00B453A3">
        <w:rPr>
          <w:rFonts w:cs="Times New Roman"/>
          <w:bCs/>
          <w:sz w:val="28"/>
          <w:szCs w:val="28"/>
          <w:lang w:val="ru-RU" w:eastAsia="ru-RU"/>
        </w:rPr>
        <w:t xml:space="preserve">На данном этапе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w:t>
      </w:r>
      <w:r w:rsidR="00413DE2">
        <w:rPr>
          <w:rFonts w:cs="Times New Roman"/>
          <w:bCs/>
          <w:sz w:val="28"/>
          <w:szCs w:val="28"/>
          <w:lang w:val="ru-RU" w:eastAsia="ru-RU"/>
        </w:rPr>
        <w:t xml:space="preserve">муниципальных </w:t>
      </w:r>
      <w:r w:rsidRPr="00B453A3">
        <w:rPr>
          <w:rFonts w:cs="Times New Roman"/>
          <w:bCs/>
          <w:sz w:val="28"/>
          <w:szCs w:val="28"/>
          <w:lang w:val="ru-RU" w:eastAsia="ru-RU"/>
        </w:rPr>
        <w:t>нужд.</w:t>
      </w:r>
    </w:p>
    <w:p w:rsidR="00B453A3" w:rsidRPr="00B453A3" w:rsidRDefault="00B453A3" w:rsidP="00413DE2">
      <w:pPr>
        <w:pStyle w:val="a3"/>
        <w:autoSpaceDN w:val="0"/>
        <w:adjustRightInd w:val="0"/>
        <w:ind w:left="0" w:firstLine="709"/>
        <w:jc w:val="both"/>
        <w:rPr>
          <w:rFonts w:cs="Times New Roman"/>
          <w:bCs/>
          <w:sz w:val="28"/>
          <w:szCs w:val="28"/>
          <w:lang w:val="ru-RU" w:eastAsia="ru-RU"/>
        </w:rPr>
      </w:pPr>
      <w:r w:rsidRPr="00B453A3">
        <w:rPr>
          <w:rFonts w:cs="Times New Roman"/>
          <w:bCs/>
          <w:sz w:val="28"/>
          <w:szCs w:val="28"/>
          <w:lang w:val="ru-RU" w:eastAsia="ru-RU"/>
        </w:rPr>
        <w:t xml:space="preserve">Под </w:t>
      </w:r>
      <w:r w:rsidRPr="00413DE2">
        <w:rPr>
          <w:rFonts w:cs="Times New Roman"/>
          <w:bCs/>
          <w:sz w:val="28"/>
          <w:szCs w:val="28"/>
          <w:u w:val="single"/>
          <w:lang w:val="ru-RU" w:eastAsia="ru-RU"/>
        </w:rPr>
        <w:t>результативностью</w:t>
      </w:r>
      <w:r w:rsidRPr="00B453A3">
        <w:rPr>
          <w:rFonts w:cs="Times New Roman"/>
          <w:bCs/>
          <w:sz w:val="28"/>
          <w:szCs w:val="28"/>
          <w:lang w:val="ru-RU" w:eastAsia="ru-RU"/>
        </w:rPr>
        <w:t xml:space="preserve"> расходов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B453A3" w:rsidRDefault="00B453A3" w:rsidP="00413DE2">
      <w:pPr>
        <w:pStyle w:val="ab"/>
        <w:spacing w:after="0"/>
        <w:ind w:firstLine="709"/>
        <w:jc w:val="both"/>
        <w:rPr>
          <w:bCs/>
          <w:sz w:val="28"/>
          <w:szCs w:val="28"/>
        </w:rPr>
      </w:pPr>
      <w:r w:rsidRPr="007A2BAA">
        <w:rPr>
          <w:bCs/>
          <w:sz w:val="28"/>
          <w:szCs w:val="28"/>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B453A3" w:rsidRDefault="00B453A3" w:rsidP="00413DE2">
      <w:pPr>
        <w:pStyle w:val="ab"/>
        <w:tabs>
          <w:tab w:val="left" w:pos="993"/>
          <w:tab w:val="left" w:pos="1134"/>
        </w:tabs>
        <w:spacing w:after="0"/>
        <w:ind w:firstLine="709"/>
        <w:jc w:val="both"/>
        <w:rPr>
          <w:bCs/>
          <w:sz w:val="28"/>
          <w:szCs w:val="28"/>
        </w:rPr>
      </w:pPr>
      <w:r w:rsidRPr="007A2BAA">
        <w:rPr>
          <w:bCs/>
          <w:sz w:val="28"/>
          <w:szCs w:val="28"/>
        </w:rPr>
        <w:t xml:space="preserve">Экономическая результативность определяется путем сравнения достигнутых и запланированных </w:t>
      </w:r>
      <w:r w:rsidRPr="00114CFC">
        <w:rPr>
          <w:bCs/>
          <w:sz w:val="28"/>
          <w:szCs w:val="28"/>
        </w:rPr>
        <w:t>экономических результатов</w:t>
      </w:r>
      <w:r w:rsidRPr="007A2BAA">
        <w:rPr>
          <w:bCs/>
          <w:sz w:val="28"/>
          <w:szCs w:val="28"/>
        </w:rPr>
        <w:t xml:space="preserve"> использования бюджетных средств, которые выступают в виде конкретных товаров, работ, услуг.</w:t>
      </w:r>
    </w:p>
    <w:p w:rsidR="00FA3D6A" w:rsidRDefault="00B453A3" w:rsidP="00413DE2">
      <w:pPr>
        <w:pStyle w:val="a3"/>
        <w:ind w:left="0" w:firstLine="709"/>
        <w:jc w:val="both"/>
        <w:rPr>
          <w:rFonts w:cs="Times New Roman"/>
          <w:i/>
          <w:snapToGrid w:val="0"/>
          <w:sz w:val="28"/>
          <w:szCs w:val="28"/>
          <w:lang w:val="ru-RU"/>
        </w:rPr>
      </w:pPr>
      <w:r w:rsidRPr="00B453A3">
        <w:rPr>
          <w:bCs/>
          <w:sz w:val="28"/>
          <w:szCs w:val="28"/>
          <w:lang w:val="ru-RU"/>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FA3D6A" w:rsidRDefault="00413DE2" w:rsidP="00FA3D6A">
      <w:pPr>
        <w:pStyle w:val="a3"/>
        <w:numPr>
          <w:ilvl w:val="2"/>
          <w:numId w:val="1"/>
        </w:numPr>
        <w:ind w:left="0" w:firstLine="709"/>
        <w:jc w:val="both"/>
        <w:rPr>
          <w:rFonts w:cs="Times New Roman"/>
          <w:i/>
          <w:snapToGrid w:val="0"/>
          <w:sz w:val="28"/>
          <w:szCs w:val="28"/>
          <w:lang w:val="ru-RU"/>
        </w:rPr>
      </w:pPr>
      <w:r>
        <w:rPr>
          <w:rFonts w:cs="Times New Roman"/>
          <w:i/>
          <w:snapToGrid w:val="0"/>
          <w:sz w:val="28"/>
          <w:szCs w:val="28"/>
          <w:lang w:val="ru-RU"/>
        </w:rPr>
        <w:t>Проверка законности расходов на закупки</w:t>
      </w:r>
      <w:r w:rsidR="0061721F">
        <w:rPr>
          <w:rFonts w:cs="Times New Roman"/>
          <w:i/>
          <w:snapToGrid w:val="0"/>
          <w:sz w:val="28"/>
          <w:szCs w:val="28"/>
          <w:lang w:val="ru-RU"/>
        </w:rPr>
        <w:t>.</w:t>
      </w:r>
    </w:p>
    <w:p w:rsidR="00413DE2" w:rsidRDefault="00413DE2" w:rsidP="00413DE2">
      <w:pPr>
        <w:pStyle w:val="a3"/>
        <w:ind w:left="0" w:firstLine="720"/>
        <w:jc w:val="both"/>
        <w:rPr>
          <w:rFonts w:eastAsia="Calibri" w:cs="Times New Roman"/>
          <w:sz w:val="28"/>
          <w:szCs w:val="28"/>
          <w:lang w:val="ru-RU"/>
        </w:rPr>
      </w:pPr>
      <w:r w:rsidRPr="00413DE2">
        <w:rPr>
          <w:rFonts w:cs="Times New Roman"/>
          <w:snapToGrid w:val="0"/>
          <w:sz w:val="28"/>
          <w:szCs w:val="28"/>
          <w:lang w:val="ru-RU"/>
        </w:rPr>
        <w:t>Под законностью расходов на закупки</w:t>
      </w:r>
      <w:r w:rsidRPr="00413DE2">
        <w:rPr>
          <w:rFonts w:cs="Times New Roman"/>
          <w:b/>
          <w:i/>
          <w:snapToGrid w:val="0"/>
          <w:sz w:val="28"/>
          <w:szCs w:val="28"/>
          <w:lang w:val="ru-RU"/>
        </w:rPr>
        <w:t xml:space="preserve"> </w:t>
      </w:r>
      <w:r w:rsidRPr="00413DE2">
        <w:rPr>
          <w:rFonts w:cs="Times New Roman"/>
          <w:snapToGrid w:val="0"/>
          <w:sz w:val="28"/>
          <w:szCs w:val="28"/>
          <w:lang w:val="ru-RU"/>
        </w:rPr>
        <w:t>понимается</w:t>
      </w:r>
      <w:r w:rsidRPr="00413DE2">
        <w:rPr>
          <w:rFonts w:cs="Times New Roman"/>
          <w:sz w:val="28"/>
          <w:szCs w:val="28"/>
          <w:lang w:val="ru-RU"/>
        </w:rPr>
        <w:t xml:space="preserve"> соблюдение участниками </w:t>
      </w:r>
      <w:r w:rsidRPr="00413DE2">
        <w:rPr>
          <w:rFonts w:eastAsia="Calibri" w:cs="Times New Roman"/>
          <w:sz w:val="28"/>
          <w:szCs w:val="28"/>
          <w:lang w:val="ru-RU"/>
        </w:rPr>
        <w:t>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413DE2" w:rsidRDefault="00413DE2" w:rsidP="00413DE2">
      <w:pPr>
        <w:spacing w:after="0" w:line="240" w:lineRule="auto"/>
        <w:ind w:firstLine="567"/>
        <w:jc w:val="both"/>
        <w:rPr>
          <w:rFonts w:ascii="Times New Roman" w:hAnsi="Times New Roman" w:cs="Times New Roman"/>
          <w:sz w:val="28"/>
          <w:szCs w:val="28"/>
        </w:rPr>
      </w:pPr>
      <w:r w:rsidRPr="00413DE2">
        <w:rPr>
          <w:rFonts w:ascii="Times New Roman" w:hAnsi="Times New Roman" w:cs="Times New Roman"/>
          <w:sz w:val="28"/>
          <w:szCs w:val="28"/>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r>
        <w:rPr>
          <w:rFonts w:cs="Times New Roman"/>
          <w:sz w:val="28"/>
          <w:szCs w:val="28"/>
        </w:rPr>
        <w:t>.</w:t>
      </w:r>
      <w:r w:rsidRPr="00413DE2">
        <w:rPr>
          <w:rFonts w:ascii="Times New Roman" w:hAnsi="Times New Roman" w:cs="Times New Roman"/>
          <w:sz w:val="28"/>
          <w:szCs w:val="28"/>
        </w:rPr>
        <w:t xml:space="preserve"> </w:t>
      </w:r>
    </w:p>
    <w:p w:rsidR="00D676D3" w:rsidRDefault="00D676D3" w:rsidP="00D12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выявленных отклонениях, нарушениях и недостатках  в сфере закупок, допущенных объектом мероприятия, или об их отсутствии отражается в акте (при проведении контрольного мероприятия).</w:t>
      </w:r>
    </w:p>
    <w:p w:rsidR="00D125AD" w:rsidRDefault="00D125AD" w:rsidP="00D125AD">
      <w:pPr>
        <w:spacing w:after="0" w:line="240" w:lineRule="auto"/>
        <w:ind w:firstLine="709"/>
        <w:jc w:val="both"/>
        <w:rPr>
          <w:rFonts w:ascii="Times New Roman" w:hAnsi="Times New Roman" w:cs="Times New Roman"/>
          <w:sz w:val="28"/>
          <w:szCs w:val="28"/>
        </w:rPr>
      </w:pPr>
      <w:r w:rsidRPr="00577C1D">
        <w:rPr>
          <w:rFonts w:ascii="Times New Roman" w:hAnsi="Times New Roman" w:cs="Times New Roman"/>
          <w:sz w:val="28"/>
          <w:szCs w:val="28"/>
        </w:rPr>
        <w:t xml:space="preserve">При выявлении в ходе аудита фактов нарушения нормативных правовых актов, которые требуют дополнительной проверки, выходящей за пределы утвержденной программы, руководитель аудита </w:t>
      </w:r>
      <w:r w:rsidR="004F6B43">
        <w:rPr>
          <w:rFonts w:ascii="Times New Roman" w:hAnsi="Times New Roman" w:cs="Times New Roman"/>
          <w:sz w:val="28"/>
          <w:szCs w:val="28"/>
        </w:rPr>
        <w:t xml:space="preserve">закупок </w:t>
      </w:r>
      <w:r w:rsidRPr="00577C1D">
        <w:rPr>
          <w:rFonts w:ascii="Times New Roman" w:hAnsi="Times New Roman" w:cs="Times New Roman"/>
          <w:sz w:val="28"/>
          <w:szCs w:val="28"/>
        </w:rPr>
        <w:t xml:space="preserve">по согласованию с </w:t>
      </w:r>
      <w:r w:rsidR="004F6B43">
        <w:rPr>
          <w:rFonts w:ascii="Times New Roman" w:hAnsi="Times New Roman" w:cs="Times New Roman"/>
          <w:sz w:val="28"/>
          <w:szCs w:val="28"/>
        </w:rPr>
        <w:t>п</w:t>
      </w:r>
      <w:r w:rsidRPr="00577C1D">
        <w:rPr>
          <w:rFonts w:ascii="Times New Roman" w:hAnsi="Times New Roman" w:cs="Times New Roman"/>
          <w:sz w:val="28"/>
          <w:szCs w:val="28"/>
        </w:rPr>
        <w:t xml:space="preserve">редседателем КСП организует их проверку с внесением дополнений в программу проведения аудита. </w:t>
      </w:r>
    </w:p>
    <w:p w:rsidR="00D125AD" w:rsidRDefault="00D125AD" w:rsidP="00D125AD">
      <w:pPr>
        <w:pStyle w:val="a3"/>
        <w:ind w:left="0" w:firstLine="709"/>
        <w:jc w:val="both"/>
        <w:rPr>
          <w:rFonts w:cs="Times New Roman"/>
          <w:sz w:val="28"/>
          <w:szCs w:val="28"/>
          <w:lang w:val="ru-RU"/>
        </w:rPr>
      </w:pPr>
      <w:r w:rsidRPr="00413DE2">
        <w:rPr>
          <w:rFonts w:cs="Times New Roman"/>
          <w:sz w:val="28"/>
          <w:szCs w:val="28"/>
          <w:lang w:val="ru-RU"/>
        </w:rPr>
        <w:t>При отсутствии возможности выполнить указанную дополнительную работу в рамках данного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w:t>
      </w:r>
      <w:r>
        <w:rPr>
          <w:rFonts w:cs="Times New Roman"/>
          <w:sz w:val="28"/>
          <w:szCs w:val="28"/>
          <w:lang w:val="ru-RU"/>
        </w:rPr>
        <w:t>.</w:t>
      </w:r>
    </w:p>
    <w:p w:rsidR="00D676D3" w:rsidRDefault="00D676D3" w:rsidP="00D12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незаконных действий (бездействий) со стороны участников контрактной системы в сфере закупок, имеющих признаки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w:t>
      </w:r>
    </w:p>
    <w:p w:rsidR="00AA56FF" w:rsidRDefault="00E53D1A" w:rsidP="00795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D676D3">
        <w:rPr>
          <w:rFonts w:ascii="Times New Roman" w:hAnsi="Times New Roman" w:cs="Times New Roman"/>
          <w:sz w:val="28"/>
          <w:szCs w:val="28"/>
        </w:rPr>
        <w:t>подозрени</w:t>
      </w:r>
      <w:r>
        <w:rPr>
          <w:rFonts w:ascii="Times New Roman" w:hAnsi="Times New Roman" w:cs="Times New Roman"/>
          <w:sz w:val="28"/>
          <w:szCs w:val="28"/>
        </w:rPr>
        <w:t>и</w:t>
      </w:r>
      <w:r w:rsidR="00D676D3">
        <w:rPr>
          <w:rFonts w:ascii="Times New Roman" w:hAnsi="Times New Roman" w:cs="Times New Roman"/>
          <w:sz w:val="28"/>
          <w:szCs w:val="28"/>
        </w:rPr>
        <w:t xml:space="preserve"> в незаконных действиях (бездействиях) </w:t>
      </w:r>
      <w:r w:rsidR="006E1EA7">
        <w:rPr>
          <w:rFonts w:ascii="Times New Roman" w:hAnsi="Times New Roman" w:cs="Times New Roman"/>
          <w:sz w:val="28"/>
          <w:szCs w:val="28"/>
        </w:rPr>
        <w:t>со стороны участников контрактной системы</w:t>
      </w:r>
      <w:r w:rsidR="00DE08AF">
        <w:rPr>
          <w:rFonts w:ascii="Times New Roman" w:hAnsi="Times New Roman" w:cs="Times New Roman"/>
          <w:sz w:val="28"/>
          <w:szCs w:val="28"/>
        </w:rPr>
        <w:t xml:space="preserve"> в сфере закупок</w:t>
      </w:r>
      <w:r w:rsidR="00D676D3">
        <w:rPr>
          <w:rFonts w:ascii="Times New Roman" w:hAnsi="Times New Roman" w:cs="Times New Roman"/>
          <w:sz w:val="28"/>
          <w:szCs w:val="28"/>
        </w:rPr>
        <w:t xml:space="preserve">, </w:t>
      </w:r>
      <w:r w:rsidR="00DE08AF">
        <w:rPr>
          <w:rFonts w:ascii="Times New Roman" w:hAnsi="Times New Roman" w:cs="Times New Roman"/>
          <w:sz w:val="28"/>
          <w:szCs w:val="28"/>
        </w:rPr>
        <w:t>имеющих признаки состава преступления</w:t>
      </w:r>
      <w:r w:rsidR="00BC169F">
        <w:rPr>
          <w:rFonts w:ascii="Times New Roman" w:hAnsi="Times New Roman" w:cs="Times New Roman"/>
          <w:sz w:val="28"/>
          <w:szCs w:val="28"/>
        </w:rPr>
        <w:t>, влекущих за собой уголовную ответственность</w:t>
      </w:r>
      <w:r>
        <w:rPr>
          <w:rFonts w:ascii="Times New Roman" w:hAnsi="Times New Roman" w:cs="Times New Roman"/>
          <w:sz w:val="28"/>
          <w:szCs w:val="28"/>
        </w:rPr>
        <w:t xml:space="preserve">, </w:t>
      </w:r>
      <w:r w:rsidR="00BC169F">
        <w:rPr>
          <w:rFonts w:ascii="Times New Roman" w:hAnsi="Times New Roman" w:cs="Times New Roman"/>
          <w:sz w:val="28"/>
          <w:szCs w:val="28"/>
        </w:rPr>
        <w:t xml:space="preserve"> </w:t>
      </w:r>
      <w:r w:rsidR="00DE08AF">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соответствующие материалы направляются в правоохранительные органы в соответствии с действующим законодательством и соглашениями с указанными органами.  </w:t>
      </w:r>
    </w:p>
    <w:p w:rsidR="00A00521" w:rsidRPr="00E44F51" w:rsidRDefault="00945175" w:rsidP="00A00521">
      <w:pPr>
        <w:pStyle w:val="a3"/>
        <w:numPr>
          <w:ilvl w:val="2"/>
          <w:numId w:val="1"/>
        </w:numPr>
        <w:ind w:left="1701" w:hanging="992"/>
        <w:jc w:val="both"/>
        <w:rPr>
          <w:rFonts w:cs="Times New Roman"/>
          <w:i/>
          <w:snapToGrid w:val="0"/>
          <w:sz w:val="28"/>
          <w:szCs w:val="28"/>
          <w:lang w:val="ru-RU"/>
        </w:rPr>
      </w:pPr>
      <w:r w:rsidRPr="00E44F51">
        <w:rPr>
          <w:rFonts w:cs="Times New Roman"/>
          <w:i/>
          <w:snapToGrid w:val="0"/>
          <w:sz w:val="28"/>
          <w:szCs w:val="28"/>
          <w:lang w:val="ru-RU"/>
        </w:rPr>
        <w:t>Общие вопросы получения доказательств</w:t>
      </w:r>
      <w:r w:rsidR="007954E3" w:rsidRPr="00E44F51">
        <w:rPr>
          <w:rFonts w:cs="Times New Roman"/>
          <w:i/>
          <w:snapToGrid w:val="0"/>
          <w:sz w:val="28"/>
          <w:szCs w:val="28"/>
          <w:lang w:val="ru-RU"/>
        </w:rPr>
        <w:t>.</w:t>
      </w:r>
    </w:p>
    <w:p w:rsidR="00945175" w:rsidRDefault="007954E3" w:rsidP="007954E3">
      <w:pPr>
        <w:pStyle w:val="a3"/>
        <w:ind w:left="0" w:firstLine="709"/>
        <w:jc w:val="both"/>
        <w:rPr>
          <w:rFonts w:cs="Times New Roman"/>
          <w:bCs/>
          <w:sz w:val="28"/>
          <w:szCs w:val="28"/>
          <w:lang w:val="ru-RU" w:eastAsia="ru-RU"/>
        </w:rPr>
      </w:pPr>
      <w:r w:rsidRPr="007954E3">
        <w:rPr>
          <w:rFonts w:cs="Times New Roman"/>
          <w:bCs/>
          <w:sz w:val="28"/>
          <w:szCs w:val="28"/>
          <w:lang w:val="ru-RU" w:eastAsia="ru-RU"/>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аудита, а также обосновывают выводы и предложения (рекомендации) по результатам аудита</w:t>
      </w:r>
      <w:r w:rsidR="004F6B43">
        <w:rPr>
          <w:rFonts w:cs="Times New Roman"/>
          <w:bCs/>
          <w:sz w:val="28"/>
          <w:szCs w:val="28"/>
          <w:lang w:val="ru-RU" w:eastAsia="ru-RU"/>
        </w:rPr>
        <w:t xml:space="preserve"> </w:t>
      </w:r>
      <w:r w:rsidR="00690648">
        <w:rPr>
          <w:rFonts w:cs="Times New Roman"/>
          <w:bCs/>
          <w:sz w:val="28"/>
          <w:szCs w:val="28"/>
          <w:lang w:val="ru-RU" w:eastAsia="ru-RU"/>
        </w:rPr>
        <w:t xml:space="preserve">в сфере </w:t>
      </w:r>
      <w:r w:rsidR="004F6B43">
        <w:rPr>
          <w:rFonts w:cs="Times New Roman"/>
          <w:bCs/>
          <w:sz w:val="28"/>
          <w:szCs w:val="28"/>
          <w:lang w:val="ru-RU" w:eastAsia="ru-RU"/>
        </w:rPr>
        <w:t>закупок</w:t>
      </w:r>
      <w:r>
        <w:rPr>
          <w:rFonts w:cs="Times New Roman"/>
          <w:bCs/>
          <w:sz w:val="28"/>
          <w:szCs w:val="28"/>
          <w:lang w:val="ru-RU" w:eastAsia="ru-RU"/>
        </w:rPr>
        <w:t>.</w:t>
      </w:r>
    </w:p>
    <w:p w:rsidR="007954E3" w:rsidRDefault="007954E3" w:rsidP="007954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Процесс получения доказательств включает следующие этапы:</w:t>
      </w:r>
    </w:p>
    <w:p w:rsidR="007954E3" w:rsidRPr="00306784" w:rsidRDefault="007954E3" w:rsidP="007954E3">
      <w:pPr>
        <w:pStyle w:val="a3"/>
        <w:tabs>
          <w:tab w:val="left" w:pos="851"/>
        </w:tabs>
        <w:suppressAutoHyphens w:val="0"/>
        <w:autoSpaceDN w:val="0"/>
        <w:adjustRightInd w:val="0"/>
        <w:ind w:left="0" w:firstLine="567"/>
        <w:jc w:val="both"/>
        <w:rPr>
          <w:rFonts w:cs="Times New Roman"/>
          <w:bCs/>
          <w:sz w:val="28"/>
          <w:szCs w:val="28"/>
          <w:lang w:val="ru-RU" w:eastAsia="ru-RU"/>
        </w:rPr>
      </w:pPr>
      <w:r>
        <w:rPr>
          <w:rFonts w:cs="Times New Roman"/>
          <w:bCs/>
          <w:sz w:val="28"/>
          <w:szCs w:val="28"/>
          <w:lang w:val="ru-RU" w:eastAsia="ru-RU"/>
        </w:rPr>
        <w:t xml:space="preserve">•  </w:t>
      </w:r>
      <w:r w:rsidRPr="00306784">
        <w:rPr>
          <w:rFonts w:cs="Times New Roman"/>
          <w:bCs/>
          <w:sz w:val="28"/>
          <w:szCs w:val="28"/>
          <w:lang w:val="ru-RU" w:eastAsia="ru-RU"/>
        </w:rPr>
        <w:t>сбор фактических данных и информации в соответствии с программой проведения аудита, определение их полноты, приемлемости и достоверности;</w:t>
      </w:r>
    </w:p>
    <w:p w:rsidR="007954E3" w:rsidRPr="00306784" w:rsidRDefault="007954E3" w:rsidP="007954E3">
      <w:pPr>
        <w:pStyle w:val="a3"/>
        <w:tabs>
          <w:tab w:val="left" w:pos="851"/>
        </w:tabs>
        <w:suppressAutoHyphens w:val="0"/>
        <w:autoSpaceDN w:val="0"/>
        <w:adjustRightInd w:val="0"/>
        <w:ind w:left="0" w:firstLine="567"/>
        <w:jc w:val="both"/>
        <w:rPr>
          <w:rFonts w:cs="Times New Roman"/>
          <w:bCs/>
          <w:sz w:val="28"/>
          <w:szCs w:val="28"/>
          <w:lang w:val="ru-RU" w:eastAsia="ru-RU"/>
        </w:rPr>
      </w:pPr>
      <w:r>
        <w:rPr>
          <w:rFonts w:cs="Times New Roman"/>
          <w:bCs/>
          <w:sz w:val="28"/>
          <w:szCs w:val="28"/>
          <w:lang w:val="ru-RU" w:eastAsia="ru-RU"/>
        </w:rPr>
        <w:t xml:space="preserve">•  </w:t>
      </w:r>
      <w:r w:rsidRPr="00306784">
        <w:rPr>
          <w:rFonts w:cs="Times New Roman"/>
          <w:bCs/>
          <w:sz w:val="28"/>
          <w:szCs w:val="28"/>
          <w:lang w:val="ru-RU" w:eastAsia="ru-RU"/>
        </w:rPr>
        <w:t>анализ собранных фактических данных и информации на предмет их достаточности для формирования доказательств в соответствии с целями аудита;</w:t>
      </w:r>
    </w:p>
    <w:p w:rsidR="007954E3" w:rsidRPr="00306784" w:rsidRDefault="007954E3" w:rsidP="007954E3">
      <w:pPr>
        <w:pStyle w:val="a3"/>
        <w:tabs>
          <w:tab w:val="left" w:pos="851"/>
        </w:tabs>
        <w:suppressAutoHyphens w:val="0"/>
        <w:autoSpaceDN w:val="0"/>
        <w:adjustRightInd w:val="0"/>
        <w:ind w:left="0" w:firstLine="567"/>
        <w:jc w:val="both"/>
        <w:rPr>
          <w:rFonts w:cs="Times New Roman"/>
          <w:bCs/>
          <w:sz w:val="28"/>
          <w:szCs w:val="28"/>
          <w:lang w:val="ru-RU" w:eastAsia="ru-RU"/>
        </w:rPr>
      </w:pPr>
      <w:r>
        <w:rPr>
          <w:rFonts w:cs="Times New Roman"/>
          <w:bCs/>
          <w:sz w:val="28"/>
          <w:szCs w:val="28"/>
          <w:lang w:val="ru-RU" w:eastAsia="ru-RU"/>
        </w:rPr>
        <w:t xml:space="preserve">• </w:t>
      </w:r>
      <w:r w:rsidRPr="00306784">
        <w:rPr>
          <w:rFonts w:cs="Times New Roman"/>
          <w:bCs/>
          <w:sz w:val="28"/>
          <w:szCs w:val="28"/>
          <w:lang w:val="ru-RU" w:eastAsia="ru-RU"/>
        </w:rPr>
        <w:t xml:space="preserve">проведение </w:t>
      </w:r>
      <w:r>
        <w:rPr>
          <w:rFonts w:cs="Times New Roman"/>
          <w:bCs/>
          <w:sz w:val="28"/>
          <w:szCs w:val="28"/>
          <w:lang w:val="ru-RU" w:eastAsia="ru-RU"/>
        </w:rPr>
        <w:t xml:space="preserve"> </w:t>
      </w:r>
      <w:r w:rsidRPr="00306784">
        <w:rPr>
          <w:rFonts w:cs="Times New Roman"/>
          <w:bCs/>
          <w:sz w:val="28"/>
          <w:szCs w:val="28"/>
          <w:lang w:val="ru-RU" w:eastAsia="ru-RU"/>
        </w:rPr>
        <w:t>дополнительного</w:t>
      </w:r>
      <w:r>
        <w:rPr>
          <w:rFonts w:cs="Times New Roman"/>
          <w:bCs/>
          <w:sz w:val="28"/>
          <w:szCs w:val="28"/>
          <w:lang w:val="ru-RU" w:eastAsia="ru-RU"/>
        </w:rPr>
        <w:t xml:space="preserve"> </w:t>
      </w:r>
      <w:r w:rsidRPr="00306784">
        <w:rPr>
          <w:rFonts w:cs="Times New Roman"/>
          <w:bCs/>
          <w:sz w:val="28"/>
          <w:szCs w:val="28"/>
          <w:lang w:val="ru-RU" w:eastAsia="ru-RU"/>
        </w:rPr>
        <w:t xml:space="preserve"> сбора</w:t>
      </w:r>
      <w:r>
        <w:rPr>
          <w:rFonts w:cs="Times New Roman"/>
          <w:bCs/>
          <w:sz w:val="28"/>
          <w:szCs w:val="28"/>
          <w:lang w:val="ru-RU" w:eastAsia="ru-RU"/>
        </w:rPr>
        <w:t xml:space="preserve"> </w:t>
      </w:r>
      <w:r w:rsidRPr="00306784">
        <w:rPr>
          <w:rFonts w:cs="Times New Roman"/>
          <w:bCs/>
          <w:sz w:val="28"/>
          <w:szCs w:val="28"/>
          <w:lang w:val="ru-RU" w:eastAsia="ru-RU"/>
        </w:rPr>
        <w:t xml:space="preserve"> фактических </w:t>
      </w:r>
      <w:r>
        <w:rPr>
          <w:rFonts w:cs="Times New Roman"/>
          <w:bCs/>
          <w:sz w:val="28"/>
          <w:szCs w:val="28"/>
          <w:lang w:val="ru-RU" w:eastAsia="ru-RU"/>
        </w:rPr>
        <w:t xml:space="preserve"> </w:t>
      </w:r>
      <w:r w:rsidRPr="00306784">
        <w:rPr>
          <w:rFonts w:cs="Times New Roman"/>
          <w:bCs/>
          <w:sz w:val="28"/>
          <w:szCs w:val="28"/>
          <w:lang w:val="ru-RU" w:eastAsia="ru-RU"/>
        </w:rPr>
        <w:t>данных</w:t>
      </w:r>
      <w:r>
        <w:rPr>
          <w:rFonts w:cs="Times New Roman"/>
          <w:bCs/>
          <w:sz w:val="28"/>
          <w:szCs w:val="28"/>
          <w:lang w:val="ru-RU" w:eastAsia="ru-RU"/>
        </w:rPr>
        <w:t xml:space="preserve"> </w:t>
      </w:r>
      <w:r w:rsidRPr="00306784">
        <w:rPr>
          <w:rFonts w:cs="Times New Roman"/>
          <w:bCs/>
          <w:sz w:val="28"/>
          <w:szCs w:val="28"/>
          <w:lang w:val="ru-RU" w:eastAsia="ru-RU"/>
        </w:rPr>
        <w:t xml:space="preserve"> и информации в случае их недостаточности для формирования доказательств.</w:t>
      </w:r>
    </w:p>
    <w:p w:rsidR="00881F78" w:rsidRPr="00504F5F" w:rsidRDefault="007954E3" w:rsidP="007954E3">
      <w:pPr>
        <w:widowControl w:val="0"/>
        <w:autoSpaceDE w:val="0"/>
        <w:autoSpaceDN w:val="0"/>
        <w:adjustRightInd w:val="0"/>
        <w:spacing w:after="0" w:line="240" w:lineRule="auto"/>
        <w:ind w:firstLine="709"/>
        <w:jc w:val="both"/>
        <w:rPr>
          <w:sz w:val="28"/>
          <w:szCs w:val="28"/>
        </w:rPr>
      </w:pPr>
      <w:r w:rsidRPr="00D91490">
        <w:rPr>
          <w:rFonts w:ascii="Times New Roman" w:eastAsia="Times New Roman" w:hAnsi="Times New Roman" w:cs="Times New Roman"/>
          <w:bCs/>
          <w:sz w:val="28"/>
          <w:szCs w:val="28"/>
          <w:lang w:eastAsia="ru-RU"/>
        </w:rPr>
        <w:t>Фактические данные и информацию инспектор и иной сотрудник КСП собирают на основании письменных и устных запросов</w:t>
      </w:r>
      <w:r>
        <w:rPr>
          <w:rFonts w:ascii="Times New Roman" w:eastAsia="Times New Roman" w:hAnsi="Times New Roman" w:cs="Times New Roman"/>
          <w:bCs/>
          <w:sz w:val="28"/>
          <w:szCs w:val="28"/>
          <w:lang w:eastAsia="ru-RU"/>
        </w:rPr>
        <w:t>.</w:t>
      </w:r>
    </w:p>
    <w:p w:rsidR="007954E3" w:rsidRPr="00D91490" w:rsidRDefault="007954E3" w:rsidP="007954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Доказательства получают путем проведения:</w:t>
      </w:r>
    </w:p>
    <w:p w:rsidR="007954E3" w:rsidRPr="00306784" w:rsidRDefault="007954E3" w:rsidP="00576EAB">
      <w:pPr>
        <w:pStyle w:val="a3"/>
        <w:tabs>
          <w:tab w:val="left" w:pos="851"/>
        </w:tabs>
        <w:suppressAutoHyphens w:val="0"/>
        <w:autoSpaceDN w:val="0"/>
        <w:adjustRightInd w:val="0"/>
        <w:ind w:left="0" w:firstLine="567"/>
        <w:jc w:val="both"/>
        <w:rPr>
          <w:rFonts w:cs="Times New Roman"/>
          <w:bCs/>
          <w:sz w:val="28"/>
          <w:szCs w:val="28"/>
          <w:lang w:val="ru-RU" w:eastAsia="ru-RU"/>
        </w:rPr>
      </w:pPr>
      <w:r>
        <w:rPr>
          <w:rFonts w:cs="Times New Roman"/>
          <w:bCs/>
          <w:sz w:val="28"/>
          <w:szCs w:val="28"/>
          <w:lang w:val="ru-RU" w:eastAsia="ru-RU"/>
        </w:rPr>
        <w:t xml:space="preserve">•  </w:t>
      </w:r>
      <w:r w:rsidRPr="00306784">
        <w:rPr>
          <w:rFonts w:cs="Times New Roman"/>
          <w:bCs/>
          <w:sz w:val="28"/>
          <w:szCs w:val="28"/>
          <w:lang w:val="ru-RU" w:eastAsia="ru-RU"/>
        </w:rPr>
        <w:t>инспектирования, которое заключается в проверке документов, полученных от объекта аудита</w:t>
      </w:r>
      <w:r w:rsidR="004F6B43">
        <w:rPr>
          <w:rFonts w:cs="Times New Roman"/>
          <w:bCs/>
          <w:sz w:val="28"/>
          <w:szCs w:val="28"/>
          <w:lang w:val="ru-RU" w:eastAsia="ru-RU"/>
        </w:rPr>
        <w:t xml:space="preserve"> (контроля)</w:t>
      </w:r>
      <w:r w:rsidRPr="00306784">
        <w:rPr>
          <w:rFonts w:cs="Times New Roman"/>
          <w:bCs/>
          <w:sz w:val="28"/>
          <w:szCs w:val="28"/>
          <w:lang w:val="ru-RU" w:eastAsia="ru-RU"/>
        </w:rPr>
        <w:t>;</w:t>
      </w:r>
    </w:p>
    <w:p w:rsidR="007954E3" w:rsidRPr="00306784" w:rsidRDefault="007954E3" w:rsidP="007954E3">
      <w:pPr>
        <w:pStyle w:val="a3"/>
        <w:tabs>
          <w:tab w:val="left" w:pos="851"/>
        </w:tabs>
        <w:suppressAutoHyphens w:val="0"/>
        <w:autoSpaceDN w:val="0"/>
        <w:adjustRightInd w:val="0"/>
        <w:ind w:left="0" w:firstLine="567"/>
        <w:jc w:val="both"/>
        <w:rPr>
          <w:rFonts w:cs="Times New Roman"/>
          <w:bCs/>
          <w:sz w:val="28"/>
          <w:szCs w:val="28"/>
          <w:lang w:val="ru-RU" w:eastAsia="ru-RU"/>
        </w:rPr>
      </w:pPr>
      <w:r>
        <w:rPr>
          <w:rFonts w:cs="Times New Roman"/>
          <w:bCs/>
          <w:sz w:val="28"/>
          <w:szCs w:val="28"/>
          <w:lang w:val="ru-RU" w:eastAsia="ru-RU"/>
        </w:rPr>
        <w:t xml:space="preserve">•  </w:t>
      </w:r>
      <w:r w:rsidRPr="00306784">
        <w:rPr>
          <w:rFonts w:cs="Times New Roman"/>
          <w:bCs/>
          <w:sz w:val="28"/>
          <w:szCs w:val="28"/>
          <w:lang w:val="ru-RU" w:eastAsia="ru-RU"/>
        </w:rPr>
        <w:t xml:space="preserve">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аудита </w:t>
      </w:r>
      <w:r w:rsidR="004F6B43">
        <w:rPr>
          <w:rFonts w:cs="Times New Roman"/>
          <w:bCs/>
          <w:sz w:val="28"/>
          <w:szCs w:val="28"/>
          <w:lang w:val="ru-RU" w:eastAsia="ru-RU"/>
        </w:rPr>
        <w:t xml:space="preserve">(контроля) </w:t>
      </w:r>
      <w:r w:rsidRPr="00306784">
        <w:rPr>
          <w:rFonts w:cs="Times New Roman"/>
          <w:bCs/>
          <w:sz w:val="28"/>
          <w:szCs w:val="28"/>
          <w:lang w:val="ru-RU" w:eastAsia="ru-RU"/>
        </w:rPr>
        <w:t>с целью выявления нарушений и недостатков, а также причин их возникновения;</w:t>
      </w:r>
    </w:p>
    <w:p w:rsidR="007954E3" w:rsidRPr="00306784" w:rsidRDefault="007954E3" w:rsidP="007954E3">
      <w:pPr>
        <w:pStyle w:val="a3"/>
        <w:tabs>
          <w:tab w:val="left" w:pos="851"/>
        </w:tabs>
        <w:suppressAutoHyphens w:val="0"/>
        <w:autoSpaceDN w:val="0"/>
        <w:adjustRightInd w:val="0"/>
        <w:ind w:left="0" w:firstLine="567"/>
        <w:jc w:val="both"/>
        <w:rPr>
          <w:rFonts w:cs="Times New Roman"/>
          <w:bCs/>
          <w:sz w:val="28"/>
          <w:szCs w:val="28"/>
          <w:lang w:val="ru-RU" w:eastAsia="ru-RU"/>
        </w:rPr>
      </w:pPr>
      <w:r>
        <w:rPr>
          <w:rFonts w:cs="Times New Roman"/>
          <w:bCs/>
          <w:sz w:val="28"/>
          <w:szCs w:val="28"/>
          <w:lang w:val="ru-RU" w:eastAsia="ru-RU"/>
        </w:rPr>
        <w:t xml:space="preserve">•  </w:t>
      </w:r>
      <w:r w:rsidRPr="00306784">
        <w:rPr>
          <w:rFonts w:cs="Times New Roman"/>
          <w:bCs/>
          <w:sz w:val="28"/>
          <w:szCs w:val="28"/>
          <w:lang w:val="ru-RU" w:eastAsia="ru-RU"/>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504F5F" w:rsidRDefault="007954E3" w:rsidP="007954E3">
      <w:pPr>
        <w:spacing w:after="0" w:line="240" w:lineRule="auto"/>
        <w:ind w:firstLine="567"/>
        <w:jc w:val="both"/>
        <w:rPr>
          <w:rFonts w:ascii="Times New Roman" w:eastAsia="Times New Roman" w:hAnsi="Times New Roman" w:cs="Times New Roman"/>
          <w:bCs/>
          <w:sz w:val="28"/>
          <w:szCs w:val="28"/>
          <w:lang w:eastAsia="ru-RU"/>
        </w:rPr>
      </w:pPr>
      <w:r w:rsidRPr="007954E3">
        <w:rPr>
          <w:rFonts w:ascii="Times New Roman" w:hAnsi="Times New Roman" w:cs="Times New Roman"/>
          <w:bCs/>
          <w:sz w:val="28"/>
          <w:szCs w:val="28"/>
          <w:lang w:eastAsia="ru-RU"/>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r w:rsidR="00504F5F" w:rsidRPr="007954E3">
        <w:rPr>
          <w:rFonts w:ascii="Times New Roman" w:eastAsia="Times New Roman" w:hAnsi="Times New Roman" w:cs="Times New Roman"/>
          <w:bCs/>
          <w:sz w:val="28"/>
          <w:szCs w:val="28"/>
          <w:lang w:eastAsia="ru-RU"/>
        </w:rPr>
        <w:t>.</w:t>
      </w:r>
    </w:p>
    <w:p w:rsidR="007954E3" w:rsidRPr="00D91490" w:rsidRDefault="007954E3" w:rsidP="007954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7954E3" w:rsidRPr="00D91490" w:rsidRDefault="007954E3" w:rsidP="007954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Доказательства являются достаточными, если их объем и содержание позволяют сделать обоснованные выводы в отчете о результатах проведенного аудита</w:t>
      </w:r>
      <w:r w:rsidR="004F6B43">
        <w:rPr>
          <w:rFonts w:ascii="Times New Roman" w:eastAsia="Times New Roman" w:hAnsi="Times New Roman" w:cs="Times New Roman"/>
          <w:bCs/>
          <w:sz w:val="28"/>
          <w:szCs w:val="28"/>
          <w:lang w:eastAsia="ru-RU"/>
        </w:rPr>
        <w:t xml:space="preserve"> </w:t>
      </w:r>
      <w:r w:rsidR="00690648">
        <w:rPr>
          <w:rFonts w:ascii="Times New Roman" w:eastAsia="Times New Roman" w:hAnsi="Times New Roman" w:cs="Times New Roman"/>
          <w:bCs/>
          <w:sz w:val="28"/>
          <w:szCs w:val="28"/>
          <w:lang w:eastAsia="ru-RU"/>
        </w:rPr>
        <w:t xml:space="preserve">в сфере </w:t>
      </w:r>
      <w:r w:rsidR="004F6B43">
        <w:rPr>
          <w:rFonts w:ascii="Times New Roman" w:eastAsia="Times New Roman" w:hAnsi="Times New Roman" w:cs="Times New Roman"/>
          <w:bCs/>
          <w:sz w:val="28"/>
          <w:szCs w:val="28"/>
          <w:lang w:eastAsia="ru-RU"/>
        </w:rPr>
        <w:t>закупок</w:t>
      </w:r>
      <w:r w:rsidRPr="00D91490">
        <w:rPr>
          <w:rFonts w:ascii="Times New Roman" w:eastAsia="Times New Roman" w:hAnsi="Times New Roman" w:cs="Times New Roman"/>
          <w:bCs/>
          <w:sz w:val="28"/>
          <w:szCs w:val="28"/>
          <w:lang w:eastAsia="ru-RU"/>
        </w:rPr>
        <w:t>.</w:t>
      </w:r>
    </w:p>
    <w:p w:rsidR="007954E3" w:rsidRPr="00D91490" w:rsidRDefault="007954E3" w:rsidP="007954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Доказательства являются достоверными, если они соответствуют фактическим данным и информации, полученным в ходе проведения аудита</w:t>
      </w:r>
      <w:r w:rsidR="004F6B43">
        <w:rPr>
          <w:rFonts w:ascii="Times New Roman" w:eastAsia="Times New Roman" w:hAnsi="Times New Roman" w:cs="Times New Roman"/>
          <w:bCs/>
          <w:sz w:val="28"/>
          <w:szCs w:val="28"/>
          <w:lang w:eastAsia="ru-RU"/>
        </w:rPr>
        <w:t xml:space="preserve"> закупок</w:t>
      </w:r>
      <w:r w:rsidRPr="00D91490">
        <w:rPr>
          <w:rFonts w:ascii="Times New Roman" w:eastAsia="Times New Roman" w:hAnsi="Times New Roman" w:cs="Times New Roman"/>
          <w:bCs/>
          <w:sz w:val="28"/>
          <w:szCs w:val="28"/>
          <w:lang w:eastAsia="ru-RU"/>
        </w:rPr>
        <w:t>. При оценке достоверности доказательств следует исходить из того, что более надежными являются доказательства, собранные непосредственно сотрудниками КСП, полученные из внешних источников и представленные в форме документов.</w:t>
      </w:r>
    </w:p>
    <w:p w:rsidR="007954E3" w:rsidRDefault="007954E3" w:rsidP="007954E3">
      <w:pPr>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Доказательства, используемые для подтверждения выводов, считаются относящимися к делу, если они имеют логическую, разумную связь с такими выводами</w:t>
      </w:r>
      <w:r>
        <w:rPr>
          <w:rFonts w:ascii="Times New Roman" w:eastAsia="Times New Roman" w:hAnsi="Times New Roman" w:cs="Times New Roman"/>
          <w:bCs/>
          <w:sz w:val="28"/>
          <w:szCs w:val="28"/>
          <w:lang w:eastAsia="ru-RU"/>
        </w:rPr>
        <w:t>.</w:t>
      </w:r>
    </w:p>
    <w:p w:rsidR="007954E3" w:rsidRDefault="00275985" w:rsidP="007954E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ходе оценки доказательств и формулирования результатов мероприятия допускается получение письменных объяснений от сотрудников объектов аудита </w:t>
      </w:r>
      <w:r w:rsidR="004F6B43">
        <w:rPr>
          <w:rFonts w:ascii="Times New Roman" w:eastAsia="Times New Roman" w:hAnsi="Times New Roman" w:cs="Times New Roman"/>
          <w:bCs/>
          <w:sz w:val="28"/>
          <w:szCs w:val="28"/>
          <w:lang w:eastAsia="ru-RU"/>
        </w:rPr>
        <w:t xml:space="preserve">(контроля) </w:t>
      </w:r>
      <w:r>
        <w:rPr>
          <w:rFonts w:ascii="Times New Roman" w:eastAsia="Times New Roman" w:hAnsi="Times New Roman" w:cs="Times New Roman"/>
          <w:bCs/>
          <w:sz w:val="28"/>
          <w:szCs w:val="28"/>
          <w:lang w:eastAsia="ru-RU"/>
        </w:rPr>
        <w:t xml:space="preserve">в подтверждение полученных аудиторских доказательств. </w:t>
      </w:r>
    </w:p>
    <w:p w:rsidR="00275985" w:rsidRDefault="00275985" w:rsidP="007954E3">
      <w:pPr>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w:t>
      </w:r>
      <w:r w:rsidR="00DD497D">
        <w:rPr>
          <w:rFonts w:ascii="Times New Roman" w:eastAsia="Times New Roman" w:hAnsi="Times New Roman" w:cs="Times New Roman"/>
          <w:bCs/>
          <w:sz w:val="28"/>
          <w:szCs w:val="28"/>
          <w:lang w:eastAsia="ru-RU"/>
        </w:rPr>
        <w:t>,</w:t>
      </w:r>
      <w:r w:rsidRPr="00D91490">
        <w:rPr>
          <w:rFonts w:ascii="Times New Roman" w:eastAsia="Times New Roman" w:hAnsi="Times New Roman" w:cs="Times New Roman"/>
          <w:bCs/>
          <w:sz w:val="28"/>
          <w:szCs w:val="28"/>
          <w:lang w:eastAsia="ru-RU"/>
        </w:rPr>
        <w:t xml:space="preserve"> если источник информации имеет личную заинтересованность в результате ее использования</w:t>
      </w:r>
      <w:r>
        <w:rPr>
          <w:rFonts w:ascii="Times New Roman" w:eastAsia="Times New Roman" w:hAnsi="Times New Roman" w:cs="Times New Roman"/>
          <w:bCs/>
          <w:sz w:val="28"/>
          <w:szCs w:val="28"/>
          <w:lang w:eastAsia="ru-RU"/>
        </w:rPr>
        <w:t>.</w:t>
      </w:r>
      <w:r w:rsidRPr="00275985">
        <w:rPr>
          <w:rFonts w:ascii="Times New Roman" w:eastAsia="Times New Roman" w:hAnsi="Times New Roman" w:cs="Times New Roman"/>
          <w:bCs/>
          <w:sz w:val="28"/>
          <w:szCs w:val="28"/>
          <w:lang w:eastAsia="ru-RU"/>
        </w:rPr>
        <w:t xml:space="preserve"> </w:t>
      </w:r>
    </w:p>
    <w:p w:rsidR="00937726" w:rsidRDefault="00275985" w:rsidP="007954E3">
      <w:pPr>
        <w:spacing w:after="0" w:line="240" w:lineRule="auto"/>
        <w:ind w:firstLine="709"/>
        <w:jc w:val="both"/>
        <w:rPr>
          <w:rFonts w:ascii="Times New Roman" w:eastAsia="Times New Roman" w:hAnsi="Times New Roman" w:cs="Times New Roman"/>
          <w:bCs/>
          <w:sz w:val="28"/>
          <w:szCs w:val="28"/>
          <w:lang w:eastAsia="ru-RU"/>
        </w:rPr>
      </w:pPr>
      <w:r w:rsidRPr="00D91490">
        <w:rPr>
          <w:rFonts w:ascii="Times New Roman" w:eastAsia="Times New Roman" w:hAnsi="Times New Roman" w:cs="Times New Roman"/>
          <w:bCs/>
          <w:sz w:val="28"/>
          <w:szCs w:val="28"/>
          <w:lang w:eastAsia="ru-RU"/>
        </w:rPr>
        <w:t>Доказательства и иные сведения, полученные в ходе проведения аудита, соответствующим образом фиксируются в актах</w:t>
      </w:r>
      <w:r>
        <w:rPr>
          <w:rFonts w:ascii="Times New Roman" w:eastAsia="Times New Roman" w:hAnsi="Times New Roman" w:cs="Times New Roman"/>
          <w:bCs/>
          <w:sz w:val="28"/>
          <w:szCs w:val="28"/>
          <w:lang w:eastAsia="ru-RU"/>
        </w:rPr>
        <w:t>, заключениях</w:t>
      </w:r>
      <w:r w:rsidRPr="00D91490">
        <w:rPr>
          <w:rFonts w:ascii="Times New Roman" w:eastAsia="Times New Roman" w:hAnsi="Times New Roman" w:cs="Times New Roman"/>
          <w:bCs/>
          <w:sz w:val="28"/>
          <w:szCs w:val="28"/>
          <w:lang w:eastAsia="ru-RU"/>
        </w:rPr>
        <w:t xml:space="preserve"> и рабочей документации, являющихся основой для подготовки отчета о его результатах</w:t>
      </w:r>
      <w:r>
        <w:rPr>
          <w:rFonts w:ascii="Times New Roman" w:eastAsia="Times New Roman" w:hAnsi="Times New Roman" w:cs="Times New Roman"/>
          <w:bCs/>
          <w:sz w:val="28"/>
          <w:szCs w:val="28"/>
          <w:lang w:eastAsia="ru-RU"/>
        </w:rPr>
        <w:t>.</w:t>
      </w:r>
      <w:r w:rsidR="001F598C">
        <w:rPr>
          <w:rFonts w:ascii="Times New Roman" w:eastAsia="Times New Roman" w:hAnsi="Times New Roman" w:cs="Times New Roman"/>
          <w:bCs/>
          <w:sz w:val="28"/>
          <w:szCs w:val="28"/>
          <w:lang w:eastAsia="ru-RU"/>
        </w:rPr>
        <w:t xml:space="preserve"> </w:t>
      </w:r>
    </w:p>
    <w:p w:rsidR="00275985" w:rsidRDefault="001F598C" w:rsidP="007954E3">
      <w:pPr>
        <w:spacing w:after="0" w:line="240" w:lineRule="auto"/>
        <w:ind w:firstLine="709"/>
        <w:jc w:val="both"/>
        <w:rPr>
          <w:rFonts w:ascii="Times New Roman" w:eastAsia="Times New Roman" w:hAnsi="Times New Roman" w:cs="Times New Roman"/>
          <w:bCs/>
          <w:sz w:val="28"/>
          <w:szCs w:val="28"/>
          <w:lang w:eastAsia="ru-RU"/>
        </w:rPr>
      </w:pPr>
      <w:r w:rsidRPr="00937726">
        <w:rPr>
          <w:rFonts w:ascii="Times New Roman" w:eastAsia="Times New Roman" w:hAnsi="Times New Roman" w:cs="Times New Roman"/>
          <w:bCs/>
          <w:sz w:val="28"/>
          <w:szCs w:val="28"/>
          <w:lang w:eastAsia="ru-RU"/>
        </w:rPr>
        <w:t>Акты, заключения</w:t>
      </w:r>
      <w:r w:rsidR="00D90E5A" w:rsidRPr="00937726">
        <w:rPr>
          <w:rFonts w:ascii="Times New Roman" w:eastAsia="Times New Roman" w:hAnsi="Times New Roman" w:cs="Times New Roman"/>
          <w:bCs/>
          <w:sz w:val="28"/>
          <w:szCs w:val="28"/>
          <w:lang w:eastAsia="ru-RU"/>
        </w:rPr>
        <w:t xml:space="preserve">, отчеты </w:t>
      </w:r>
      <w:r w:rsidRPr="00937726">
        <w:rPr>
          <w:rFonts w:ascii="Times New Roman" w:eastAsia="Times New Roman" w:hAnsi="Times New Roman" w:cs="Times New Roman"/>
          <w:bCs/>
          <w:sz w:val="28"/>
          <w:szCs w:val="28"/>
          <w:lang w:eastAsia="ru-RU"/>
        </w:rPr>
        <w:t xml:space="preserve">оформляются в соответствии с требованиями СФК 2 «Проведение экспертно-аналитического мероприятия» и СФК </w:t>
      </w:r>
      <w:r w:rsidR="00937726" w:rsidRPr="00937726">
        <w:rPr>
          <w:rFonts w:ascii="Times New Roman" w:eastAsia="Times New Roman" w:hAnsi="Times New Roman" w:cs="Times New Roman"/>
          <w:bCs/>
          <w:sz w:val="28"/>
          <w:szCs w:val="28"/>
          <w:lang w:eastAsia="ru-RU"/>
        </w:rPr>
        <w:t>1</w:t>
      </w:r>
      <w:r w:rsidRPr="00937726">
        <w:rPr>
          <w:rFonts w:ascii="Times New Roman" w:eastAsia="Times New Roman" w:hAnsi="Times New Roman" w:cs="Times New Roman"/>
          <w:bCs/>
          <w:sz w:val="28"/>
          <w:szCs w:val="28"/>
          <w:lang w:eastAsia="ru-RU"/>
        </w:rPr>
        <w:t xml:space="preserve"> «Общие правила проведения контрольного мероприятия».</w:t>
      </w:r>
    </w:p>
    <w:p w:rsidR="00011943" w:rsidRPr="00D90E5A" w:rsidRDefault="00011943" w:rsidP="007954E3">
      <w:pPr>
        <w:spacing w:after="0" w:line="240" w:lineRule="auto"/>
        <w:ind w:firstLine="709"/>
        <w:jc w:val="both"/>
        <w:rPr>
          <w:rFonts w:ascii="Times New Roman" w:eastAsia="Times New Roman" w:hAnsi="Times New Roman" w:cs="Times New Roman"/>
          <w:bCs/>
          <w:color w:val="FF0000"/>
          <w:sz w:val="28"/>
          <w:szCs w:val="28"/>
          <w:lang w:eastAsia="ru-RU"/>
        </w:rPr>
      </w:pPr>
    </w:p>
    <w:p w:rsidR="004C1ED5" w:rsidRDefault="00E44F51" w:rsidP="001B0302">
      <w:pPr>
        <w:pStyle w:val="2"/>
        <w:keepNext w:val="0"/>
        <w:keepLines w:val="0"/>
        <w:numPr>
          <w:ilvl w:val="1"/>
          <w:numId w:val="1"/>
        </w:numPr>
        <w:spacing w:before="0" w:line="240" w:lineRule="auto"/>
        <w:ind w:left="0" w:firstLine="568"/>
        <w:jc w:val="both"/>
        <w:rPr>
          <w:rFonts w:ascii="Times New Roman" w:eastAsia="Times New Roman" w:hAnsi="Times New Roman" w:cs="Times New Roman"/>
          <w:b w:val="0"/>
          <w:color w:val="auto"/>
          <w:sz w:val="28"/>
          <w:szCs w:val="28"/>
          <w:lang w:eastAsia="ru-RU"/>
        </w:rPr>
      </w:pPr>
      <w:r w:rsidRPr="001B0302">
        <w:rPr>
          <w:rFonts w:ascii="Times New Roman" w:eastAsia="Times New Roman" w:hAnsi="Times New Roman" w:cs="Times New Roman"/>
          <w:color w:val="auto"/>
          <w:sz w:val="28"/>
          <w:szCs w:val="28"/>
          <w:lang w:eastAsia="ru-RU"/>
        </w:rPr>
        <w:t>На заключительном</w:t>
      </w:r>
      <w:r>
        <w:rPr>
          <w:rFonts w:ascii="Times New Roman" w:eastAsia="Times New Roman" w:hAnsi="Times New Roman" w:cs="Times New Roman"/>
          <w:b w:val="0"/>
          <w:color w:val="auto"/>
          <w:sz w:val="28"/>
          <w:szCs w:val="28"/>
          <w:lang w:eastAsia="ru-RU"/>
        </w:rPr>
        <w:t xml:space="preserve"> </w:t>
      </w:r>
      <w:r w:rsidRPr="001B0302">
        <w:rPr>
          <w:rFonts w:ascii="Times New Roman" w:eastAsia="Times New Roman" w:hAnsi="Times New Roman" w:cs="Times New Roman"/>
          <w:color w:val="auto"/>
          <w:sz w:val="28"/>
          <w:szCs w:val="28"/>
          <w:lang w:eastAsia="ru-RU"/>
        </w:rPr>
        <w:t>этапе</w:t>
      </w:r>
      <w:r>
        <w:rPr>
          <w:rFonts w:ascii="Times New Roman" w:eastAsia="Times New Roman" w:hAnsi="Times New Roman" w:cs="Times New Roman"/>
          <w:b w:val="0"/>
          <w:color w:val="auto"/>
          <w:sz w:val="28"/>
          <w:szCs w:val="28"/>
          <w:lang w:eastAsia="ru-RU"/>
        </w:rPr>
        <w:t xml:space="preserve"> аудита в сфере закупок </w:t>
      </w:r>
      <w:r w:rsidR="001B0302">
        <w:rPr>
          <w:rFonts w:ascii="Times New Roman" w:eastAsia="Times New Roman" w:hAnsi="Times New Roman" w:cs="Times New Roman"/>
          <w:b w:val="0"/>
          <w:color w:val="auto"/>
          <w:sz w:val="28"/>
          <w:szCs w:val="28"/>
          <w:lang w:eastAsia="ru-RU"/>
        </w:rPr>
        <w:t xml:space="preserve">обобщаются результаты проведения аудита, </w:t>
      </w:r>
      <w:r w:rsidR="00576EAB">
        <w:rPr>
          <w:rFonts w:ascii="Times New Roman" w:eastAsia="Times New Roman" w:hAnsi="Times New Roman" w:cs="Times New Roman"/>
          <w:b w:val="0"/>
          <w:color w:val="auto"/>
          <w:sz w:val="28"/>
          <w:szCs w:val="28"/>
          <w:lang w:eastAsia="ru-RU"/>
        </w:rPr>
        <w:t>устанавливаются причины выявленных отклонений, нарушений и недостатков</w:t>
      </w:r>
      <w:r w:rsidR="004C1ED5">
        <w:rPr>
          <w:rFonts w:ascii="Times New Roman" w:eastAsia="Times New Roman" w:hAnsi="Times New Roman" w:cs="Times New Roman"/>
          <w:b w:val="0"/>
          <w:color w:val="auto"/>
          <w:sz w:val="28"/>
          <w:szCs w:val="28"/>
          <w:lang w:eastAsia="ru-RU"/>
        </w:rPr>
        <w:t>.</w:t>
      </w:r>
    </w:p>
    <w:p w:rsidR="00926166" w:rsidRPr="00926166" w:rsidRDefault="00926166" w:rsidP="00225494">
      <w:pPr>
        <w:pStyle w:val="a3"/>
        <w:numPr>
          <w:ilvl w:val="2"/>
          <w:numId w:val="1"/>
        </w:numPr>
        <w:ind w:left="0" w:firstLine="709"/>
        <w:jc w:val="both"/>
        <w:rPr>
          <w:lang w:val="ru-RU" w:eastAsia="ru-RU"/>
        </w:rPr>
      </w:pPr>
      <w:r w:rsidRPr="00576EAB">
        <w:rPr>
          <w:sz w:val="28"/>
          <w:szCs w:val="28"/>
          <w:lang w:val="ru-RU" w:eastAsia="ru-RU"/>
        </w:rPr>
        <w:t xml:space="preserve">Обобщенные результаты </w:t>
      </w:r>
      <w:r>
        <w:rPr>
          <w:sz w:val="28"/>
          <w:szCs w:val="28"/>
          <w:lang w:val="ru-RU" w:eastAsia="ru-RU"/>
        </w:rPr>
        <w:t>аудита в сфере закупок оформляются отчетом (заключением)  либо является соответствующими разделами отчета (заключения).  Отчет (заключение), о результатах аудита в сфере закупок должен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по результатам мероприятия.</w:t>
      </w:r>
    </w:p>
    <w:p w:rsidR="00E966E3" w:rsidRPr="00E966E3" w:rsidRDefault="004C1ED5" w:rsidP="00225494">
      <w:pPr>
        <w:pStyle w:val="a3"/>
        <w:numPr>
          <w:ilvl w:val="2"/>
          <w:numId w:val="1"/>
        </w:numPr>
        <w:ind w:left="0" w:firstLine="709"/>
        <w:jc w:val="both"/>
        <w:rPr>
          <w:lang w:val="ru-RU" w:eastAsia="ru-RU"/>
        </w:rPr>
      </w:pPr>
      <w:r w:rsidRPr="00225494">
        <w:rPr>
          <w:rFonts w:cs="Times New Roman"/>
          <w:bCs/>
          <w:sz w:val="28"/>
          <w:szCs w:val="28"/>
          <w:lang w:val="ru-RU" w:eastAsia="ru-RU"/>
        </w:rPr>
        <w:t>В случае</w:t>
      </w:r>
      <w:r w:rsidR="000041C6" w:rsidRPr="00225494">
        <w:rPr>
          <w:rFonts w:cs="Times New Roman"/>
          <w:bCs/>
          <w:sz w:val="28"/>
          <w:szCs w:val="28"/>
          <w:lang w:val="ru-RU" w:eastAsia="ru-RU"/>
        </w:rPr>
        <w:t>,</w:t>
      </w:r>
      <w:r w:rsidRPr="00225494">
        <w:rPr>
          <w:rFonts w:cs="Times New Roman"/>
          <w:bCs/>
          <w:sz w:val="28"/>
          <w:szCs w:val="28"/>
          <w:lang w:val="ru-RU" w:eastAsia="ru-RU"/>
        </w:rPr>
        <w:t xml:space="preserve"> если при проведении мероприятия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отчет (заключение) </w:t>
      </w:r>
      <w:r w:rsidR="009B63A5" w:rsidRPr="00225494">
        <w:rPr>
          <w:rFonts w:cs="Times New Roman"/>
          <w:bCs/>
          <w:sz w:val="28"/>
          <w:szCs w:val="28"/>
          <w:lang w:val="ru-RU" w:eastAsia="ru-RU"/>
        </w:rPr>
        <w:t xml:space="preserve">о результатах аудита </w:t>
      </w:r>
      <w:r w:rsidR="00E16DDA" w:rsidRPr="00225494">
        <w:rPr>
          <w:rFonts w:cs="Times New Roman"/>
          <w:bCs/>
          <w:sz w:val="28"/>
          <w:szCs w:val="28"/>
          <w:lang w:val="ru-RU" w:eastAsia="ru-RU"/>
        </w:rPr>
        <w:t>в сфере закупок включаются предложения (рекомендации) КСП, направленные на устранение выявленных отклонений, нарушений и недостатков, совершенствование деятельности объекта аудита</w:t>
      </w:r>
      <w:r w:rsidR="001127AB" w:rsidRPr="00225494">
        <w:rPr>
          <w:rFonts w:cs="Times New Roman"/>
          <w:bCs/>
          <w:sz w:val="28"/>
          <w:szCs w:val="28"/>
          <w:lang w:val="ru-RU" w:eastAsia="ru-RU"/>
        </w:rPr>
        <w:t xml:space="preserve"> </w:t>
      </w:r>
      <w:r w:rsidR="00E16DDA" w:rsidRPr="00225494">
        <w:rPr>
          <w:rFonts w:cs="Times New Roman"/>
          <w:bCs/>
          <w:sz w:val="28"/>
          <w:szCs w:val="28"/>
          <w:lang w:val="ru-RU" w:eastAsia="ru-RU"/>
        </w:rPr>
        <w:t>в сфере закупок.</w:t>
      </w:r>
      <w:r w:rsidR="00E966E3" w:rsidRPr="00E966E3">
        <w:rPr>
          <w:rFonts w:cs="Times New Roman"/>
          <w:bCs/>
          <w:sz w:val="28"/>
          <w:szCs w:val="28"/>
          <w:lang w:val="ru-RU" w:eastAsia="ru-RU"/>
        </w:rPr>
        <w:t xml:space="preserve"> </w:t>
      </w:r>
    </w:p>
    <w:p w:rsidR="004C1ED5" w:rsidRPr="00E966E3" w:rsidRDefault="00E966E3" w:rsidP="00225494">
      <w:pPr>
        <w:pStyle w:val="a3"/>
        <w:numPr>
          <w:ilvl w:val="2"/>
          <w:numId w:val="1"/>
        </w:numPr>
        <w:ind w:left="0" w:firstLine="709"/>
        <w:jc w:val="both"/>
        <w:rPr>
          <w:lang w:val="ru-RU" w:eastAsia="ru-RU"/>
        </w:rPr>
      </w:pPr>
      <w:r>
        <w:rPr>
          <w:rFonts w:cs="Times New Roman"/>
          <w:bCs/>
          <w:sz w:val="28"/>
          <w:szCs w:val="28"/>
          <w:lang w:val="ru-RU" w:eastAsia="ru-RU"/>
        </w:rPr>
        <w:t>Подготовка предложений (рекомендаций) является завершающей процедурой формирования результатов аудита в сфере закупок.</w:t>
      </w:r>
    </w:p>
    <w:p w:rsidR="00E966E3" w:rsidRDefault="00E966E3" w:rsidP="00E966E3">
      <w:pPr>
        <w:pStyle w:val="a3"/>
        <w:ind w:left="0" w:firstLine="709"/>
        <w:jc w:val="both"/>
        <w:rPr>
          <w:rFonts w:cs="Times New Roman"/>
          <w:bCs/>
          <w:sz w:val="28"/>
          <w:szCs w:val="28"/>
          <w:lang w:val="ru-RU" w:eastAsia="ru-RU"/>
        </w:rPr>
      </w:pPr>
      <w:r>
        <w:rPr>
          <w:rFonts w:cs="Times New Roman"/>
          <w:bCs/>
          <w:sz w:val="28"/>
          <w:szCs w:val="28"/>
          <w:lang w:val="ru-RU" w:eastAsia="ru-RU"/>
        </w:rPr>
        <w:t>Содержание предложений (рекомендаций) должно соответствовать поставленным целям аудита в сфере закупок и основываться на заключениях и выводах, сделанных по результатам  мероприятия.</w:t>
      </w:r>
    </w:p>
    <w:p w:rsidR="00E966E3" w:rsidRDefault="00E966E3" w:rsidP="00E966E3">
      <w:pPr>
        <w:pStyle w:val="a3"/>
        <w:ind w:left="0" w:firstLine="709"/>
        <w:jc w:val="both"/>
        <w:rPr>
          <w:rFonts w:cs="Times New Roman"/>
          <w:bCs/>
          <w:sz w:val="28"/>
          <w:szCs w:val="28"/>
          <w:lang w:val="ru-RU" w:eastAsia="ru-RU"/>
        </w:rPr>
      </w:pPr>
      <w:r>
        <w:rPr>
          <w:rFonts w:cs="Times New Roman"/>
          <w:bCs/>
          <w:sz w:val="28"/>
          <w:szCs w:val="28"/>
          <w:lang w:val="ru-RU" w:eastAsia="ru-RU"/>
        </w:rPr>
        <w:t>Предложения (рекомендации) необходимо формулировать таким образом, чтобы они были:</w:t>
      </w:r>
    </w:p>
    <w:p w:rsidR="00060921" w:rsidRDefault="00E966E3" w:rsidP="00576EAB">
      <w:pPr>
        <w:pStyle w:val="a3"/>
        <w:ind w:left="0" w:firstLine="567"/>
        <w:jc w:val="both"/>
        <w:rPr>
          <w:rFonts w:cs="Times New Roman"/>
          <w:bCs/>
          <w:sz w:val="28"/>
          <w:szCs w:val="28"/>
          <w:lang w:val="ru-RU" w:eastAsia="ru-RU"/>
        </w:rPr>
      </w:pPr>
      <w:r>
        <w:rPr>
          <w:rFonts w:cs="Times New Roman"/>
          <w:bCs/>
          <w:sz w:val="28"/>
          <w:szCs w:val="28"/>
          <w:lang w:val="ru-RU" w:eastAsia="ru-RU"/>
        </w:rPr>
        <w:t xml:space="preserve">• </w:t>
      </w:r>
      <w:r w:rsidR="00060921">
        <w:rPr>
          <w:rFonts w:cs="Times New Roman"/>
          <w:bCs/>
          <w:sz w:val="28"/>
          <w:szCs w:val="28"/>
          <w:lang w:val="ru-RU" w:eastAsia="ru-RU"/>
        </w:rPr>
        <w:t>направлены на устранение выявленных отклонений, нарушений и недостатков, а также причин их возникновения;</w:t>
      </w:r>
    </w:p>
    <w:p w:rsidR="00060921" w:rsidRDefault="00060921" w:rsidP="00576EAB">
      <w:pPr>
        <w:pStyle w:val="a3"/>
        <w:ind w:left="0" w:firstLine="567"/>
        <w:jc w:val="both"/>
        <w:rPr>
          <w:rFonts w:cs="Times New Roman"/>
          <w:bCs/>
          <w:sz w:val="28"/>
          <w:szCs w:val="28"/>
          <w:lang w:val="ru-RU" w:eastAsia="ru-RU"/>
        </w:rPr>
      </w:pPr>
      <w:r>
        <w:rPr>
          <w:rFonts w:cs="Times New Roman"/>
          <w:bCs/>
          <w:sz w:val="28"/>
          <w:szCs w:val="28"/>
          <w:lang w:val="ru-RU" w:eastAsia="ru-RU"/>
        </w:rPr>
        <w:t xml:space="preserve">• ориентированы на принятие объектами аудита </w:t>
      </w:r>
      <w:r w:rsidR="00011943">
        <w:rPr>
          <w:rFonts w:cs="Times New Roman"/>
          <w:bCs/>
          <w:sz w:val="28"/>
          <w:szCs w:val="28"/>
          <w:lang w:val="ru-RU" w:eastAsia="ru-RU"/>
        </w:rPr>
        <w:t xml:space="preserve">(контроля) </w:t>
      </w:r>
      <w:r>
        <w:rPr>
          <w:rFonts w:cs="Times New Roman"/>
          <w:bCs/>
          <w:sz w:val="28"/>
          <w:szCs w:val="28"/>
          <w:lang w:val="ru-RU" w:eastAsia="ru-RU"/>
        </w:rPr>
        <w:t>конкретных мер по устранению выявленных отклонений, нарушений и недостатков;</w:t>
      </w:r>
    </w:p>
    <w:p w:rsidR="00060921" w:rsidRDefault="00060921" w:rsidP="00576EAB">
      <w:pPr>
        <w:pStyle w:val="a3"/>
        <w:ind w:left="0" w:firstLine="567"/>
        <w:jc w:val="both"/>
        <w:rPr>
          <w:rFonts w:cs="Times New Roman"/>
          <w:bCs/>
          <w:sz w:val="28"/>
          <w:szCs w:val="28"/>
          <w:lang w:val="ru-RU" w:eastAsia="ru-RU"/>
        </w:rPr>
      </w:pPr>
      <w:r>
        <w:rPr>
          <w:rFonts w:cs="Times New Roman"/>
          <w:bCs/>
          <w:sz w:val="28"/>
          <w:szCs w:val="28"/>
          <w:lang w:val="ru-RU" w:eastAsia="ru-RU"/>
        </w:rPr>
        <w:t>•  направлены на получение результатов от их внедрения, которые можно оценить или измерить;</w:t>
      </w:r>
    </w:p>
    <w:p w:rsidR="006E1AA5" w:rsidRDefault="00060921" w:rsidP="00576EAB">
      <w:pPr>
        <w:pStyle w:val="a3"/>
        <w:ind w:left="0" w:firstLine="567"/>
        <w:jc w:val="both"/>
        <w:rPr>
          <w:rFonts w:cs="Times New Roman"/>
          <w:bCs/>
          <w:sz w:val="28"/>
          <w:szCs w:val="28"/>
          <w:lang w:val="ru-RU" w:eastAsia="ru-RU"/>
        </w:rPr>
      </w:pPr>
      <w:r>
        <w:rPr>
          <w:rFonts w:cs="Times New Roman"/>
          <w:bCs/>
          <w:sz w:val="28"/>
          <w:szCs w:val="28"/>
          <w:lang w:val="ru-RU" w:eastAsia="ru-RU"/>
        </w:rPr>
        <w:t xml:space="preserve">• достаточными и простыми по форме.  </w:t>
      </w:r>
    </w:p>
    <w:p w:rsidR="00576EAB" w:rsidRPr="00E966E3" w:rsidRDefault="006E1AA5" w:rsidP="00576EAB">
      <w:pPr>
        <w:pStyle w:val="a3"/>
        <w:ind w:left="0" w:firstLine="709"/>
        <w:jc w:val="both"/>
        <w:rPr>
          <w:lang w:val="ru-RU" w:eastAsia="ru-RU"/>
        </w:rPr>
      </w:pPr>
      <w:r>
        <w:rPr>
          <w:rFonts w:cs="Times New Roman"/>
          <w:bCs/>
          <w:sz w:val="28"/>
          <w:szCs w:val="28"/>
          <w:lang w:val="ru-RU" w:eastAsia="ru-RU"/>
        </w:rPr>
        <w:t>Также рекомендуется обосновать необходимость проведения комплекса мероприятий для системного устранения отклонений, нарушений и недостатков</w:t>
      </w:r>
      <w:r w:rsidR="00576EAB">
        <w:rPr>
          <w:rFonts w:cs="Times New Roman"/>
          <w:bCs/>
          <w:sz w:val="28"/>
          <w:szCs w:val="28"/>
          <w:lang w:val="ru-RU" w:eastAsia="ru-RU"/>
        </w:rPr>
        <w:t>, которые позволят повысить эффективность деятельности объекта аудита (контроля) в сфере закупок.</w:t>
      </w:r>
    </w:p>
    <w:p w:rsidR="00004E47" w:rsidRPr="00926166" w:rsidRDefault="00004E47" w:rsidP="00225494">
      <w:pPr>
        <w:pStyle w:val="a3"/>
        <w:numPr>
          <w:ilvl w:val="2"/>
          <w:numId w:val="1"/>
        </w:numPr>
        <w:ind w:left="0" w:firstLine="709"/>
        <w:jc w:val="both"/>
        <w:rPr>
          <w:sz w:val="28"/>
          <w:szCs w:val="28"/>
          <w:lang w:val="ru-RU" w:eastAsia="ru-RU"/>
        </w:rPr>
      </w:pPr>
      <w:r w:rsidRPr="00926166">
        <w:rPr>
          <w:sz w:val="28"/>
          <w:szCs w:val="28"/>
          <w:lang w:val="ru-RU" w:eastAsia="ru-RU"/>
        </w:rPr>
        <w:t>Примерная структура отчета (раздела отчета) о результатах аудита в сфере закупок приведена в приложении 2 к настоящему Стандарту.</w:t>
      </w:r>
    </w:p>
    <w:p w:rsidR="00011943" w:rsidRDefault="00011943" w:rsidP="00011943">
      <w:pPr>
        <w:pStyle w:val="a3"/>
        <w:ind w:left="709"/>
        <w:jc w:val="both"/>
        <w:rPr>
          <w:sz w:val="28"/>
          <w:szCs w:val="28"/>
          <w:lang w:val="ru-RU" w:eastAsia="ru-RU"/>
        </w:rPr>
      </w:pPr>
    </w:p>
    <w:p w:rsidR="00004E47" w:rsidRPr="00355AC7" w:rsidRDefault="00004E47" w:rsidP="00355AC7">
      <w:pPr>
        <w:pStyle w:val="a3"/>
        <w:numPr>
          <w:ilvl w:val="1"/>
          <w:numId w:val="1"/>
        </w:numPr>
        <w:tabs>
          <w:tab w:val="left" w:pos="1418"/>
        </w:tabs>
        <w:ind w:left="0" w:firstLine="568"/>
        <w:jc w:val="both"/>
        <w:rPr>
          <w:rFonts w:cs="Times New Roman"/>
          <w:sz w:val="28"/>
          <w:szCs w:val="28"/>
          <w:lang w:val="ru-RU" w:eastAsia="ru-RU"/>
        </w:rPr>
      </w:pPr>
      <w:r w:rsidRPr="00355AC7">
        <w:rPr>
          <w:rFonts w:cs="Times New Roman"/>
          <w:sz w:val="28"/>
          <w:szCs w:val="28"/>
          <w:lang w:val="ru-RU" w:eastAsia="ru-RU"/>
        </w:rPr>
        <w:t>После утверждения председателем КСП отч</w:t>
      </w:r>
      <w:r w:rsidR="00926166">
        <w:rPr>
          <w:rFonts w:cs="Times New Roman"/>
          <w:sz w:val="28"/>
          <w:szCs w:val="28"/>
          <w:lang w:val="ru-RU" w:eastAsia="ru-RU"/>
        </w:rPr>
        <w:t>е</w:t>
      </w:r>
      <w:r w:rsidRPr="00355AC7">
        <w:rPr>
          <w:rFonts w:cs="Times New Roman"/>
          <w:sz w:val="28"/>
          <w:szCs w:val="28"/>
          <w:lang w:val="ru-RU" w:eastAsia="ru-RU"/>
        </w:rPr>
        <w:t xml:space="preserve">та о результатах аудита </w:t>
      </w:r>
      <w:r w:rsidR="00926166">
        <w:rPr>
          <w:rFonts w:cs="Times New Roman"/>
          <w:sz w:val="28"/>
          <w:szCs w:val="28"/>
          <w:lang w:val="ru-RU" w:eastAsia="ru-RU"/>
        </w:rPr>
        <w:t xml:space="preserve">в сфере закупок </w:t>
      </w:r>
      <w:r w:rsidRPr="00355AC7">
        <w:rPr>
          <w:rFonts w:cs="Times New Roman"/>
          <w:sz w:val="28"/>
          <w:szCs w:val="28"/>
          <w:lang w:val="ru-RU" w:eastAsia="ru-RU"/>
        </w:rPr>
        <w:t xml:space="preserve">может быть принято решение о направлении представлений или предписаний, либо информационных писем </w:t>
      </w:r>
      <w:r w:rsidR="00355AC7" w:rsidRPr="00355AC7">
        <w:rPr>
          <w:rFonts w:cs="Times New Roman"/>
          <w:sz w:val="28"/>
          <w:szCs w:val="28"/>
          <w:lang w:val="ru-RU" w:eastAsia="ru-RU"/>
        </w:rPr>
        <w:t xml:space="preserve">в соответствии с Регламентом КСП. </w:t>
      </w:r>
    </w:p>
    <w:p w:rsidR="00355AC7" w:rsidRDefault="00355AC7" w:rsidP="00004E47">
      <w:pPr>
        <w:pStyle w:val="ConsNormal"/>
        <w:widowControl/>
        <w:tabs>
          <w:tab w:val="left" w:pos="1800"/>
        </w:tabs>
        <w:spacing w:after="120"/>
        <w:ind w:firstLine="539"/>
        <w:jc w:val="both"/>
        <w:rPr>
          <w:rFonts w:ascii="Times New Roman" w:hAnsi="Times New Roman"/>
          <w:bCs/>
          <w:sz w:val="28"/>
          <w:szCs w:val="28"/>
          <w:lang w:eastAsia="ru-RU"/>
        </w:rPr>
      </w:pPr>
    </w:p>
    <w:p w:rsidR="00355AC7" w:rsidRPr="00355AC7" w:rsidRDefault="00355AC7" w:rsidP="00355AC7">
      <w:pPr>
        <w:pStyle w:val="ConsNormal"/>
        <w:widowControl/>
        <w:numPr>
          <w:ilvl w:val="0"/>
          <w:numId w:val="1"/>
        </w:numPr>
        <w:tabs>
          <w:tab w:val="left" w:pos="1800"/>
        </w:tabs>
        <w:jc w:val="center"/>
        <w:rPr>
          <w:rFonts w:ascii="Times New Roman" w:hAnsi="Times New Roman"/>
          <w:b/>
          <w:bCs/>
          <w:sz w:val="28"/>
          <w:szCs w:val="28"/>
          <w:lang w:eastAsia="ru-RU"/>
        </w:rPr>
      </w:pPr>
      <w:r w:rsidRPr="00355AC7">
        <w:rPr>
          <w:rFonts w:ascii="Times New Roman" w:hAnsi="Times New Roman"/>
          <w:b/>
          <w:color w:val="000000"/>
          <w:sz w:val="28"/>
          <w:szCs w:val="28"/>
        </w:rPr>
        <w:t xml:space="preserve">Формирование и размещение обобщенной информации о результатах аудита в сфере закупок в единой </w:t>
      </w:r>
    </w:p>
    <w:p w:rsidR="00355AC7" w:rsidRDefault="00355AC7" w:rsidP="00355AC7">
      <w:pPr>
        <w:pStyle w:val="ConsNormal"/>
        <w:widowControl/>
        <w:tabs>
          <w:tab w:val="left" w:pos="1800"/>
        </w:tabs>
        <w:ind w:left="720" w:firstLine="0"/>
        <w:jc w:val="center"/>
        <w:rPr>
          <w:rFonts w:ascii="Times New Roman" w:hAnsi="Times New Roman"/>
          <w:b/>
          <w:color w:val="000000"/>
          <w:sz w:val="28"/>
          <w:szCs w:val="28"/>
        </w:rPr>
      </w:pPr>
      <w:r w:rsidRPr="00355AC7">
        <w:rPr>
          <w:rFonts w:ascii="Times New Roman" w:hAnsi="Times New Roman"/>
          <w:b/>
          <w:color w:val="000000"/>
          <w:sz w:val="28"/>
          <w:szCs w:val="28"/>
        </w:rPr>
        <w:t>информационной системе в сфере закупок</w:t>
      </w:r>
    </w:p>
    <w:p w:rsidR="00355AC7" w:rsidRDefault="00355AC7" w:rsidP="00AF2FF7">
      <w:pPr>
        <w:pStyle w:val="ConsNormal"/>
        <w:widowControl/>
        <w:tabs>
          <w:tab w:val="left" w:pos="1800"/>
        </w:tabs>
        <w:spacing w:after="120"/>
        <w:ind w:firstLine="0"/>
        <w:jc w:val="both"/>
        <w:rPr>
          <w:rFonts w:ascii="Times New Roman" w:hAnsi="Times New Roman"/>
          <w:bCs/>
          <w:sz w:val="28"/>
          <w:szCs w:val="28"/>
          <w:lang w:eastAsia="ru-RU"/>
        </w:rPr>
      </w:pPr>
    </w:p>
    <w:p w:rsidR="00AF2FF7" w:rsidRPr="00C86CD9" w:rsidRDefault="00AF2FF7" w:rsidP="006B07E8">
      <w:pPr>
        <w:spacing w:after="0" w:line="240" w:lineRule="auto"/>
        <w:ind w:firstLine="709"/>
        <w:jc w:val="both"/>
        <w:rPr>
          <w:rFonts w:ascii="Times New Roman" w:eastAsia="Calibri" w:hAnsi="Times New Roman" w:cs="Times New Roman"/>
          <w:sz w:val="28"/>
          <w:szCs w:val="28"/>
        </w:rPr>
      </w:pPr>
      <w:r w:rsidRPr="00C86CD9">
        <w:rPr>
          <w:rFonts w:ascii="Times New Roman" w:eastAsia="Calibri" w:hAnsi="Times New Roman" w:cs="Times New Roman"/>
          <w:sz w:val="28"/>
          <w:szCs w:val="28"/>
        </w:rPr>
        <w:t>В соответствии со статьей 98 Закона № 44-ФЗ Контрольно-счетная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rsidR="00AF2FF7" w:rsidRDefault="00AF2FF7" w:rsidP="006B07E8">
      <w:pPr>
        <w:spacing w:after="0" w:line="240" w:lineRule="auto"/>
        <w:ind w:firstLine="709"/>
        <w:jc w:val="both"/>
        <w:rPr>
          <w:rFonts w:ascii="Times New Roman" w:eastAsia="Calibri" w:hAnsi="Times New Roman" w:cs="Times New Roman"/>
          <w:sz w:val="28"/>
          <w:szCs w:val="28"/>
        </w:rPr>
      </w:pPr>
      <w:r w:rsidRPr="00C86CD9">
        <w:rPr>
          <w:rFonts w:ascii="Times New Roman" w:eastAsia="Calibri" w:hAnsi="Times New Roman" w:cs="Times New Roman"/>
          <w:sz w:val="28"/>
          <w:szCs w:val="28"/>
        </w:rPr>
        <w:t>Обобщенная информация о результатах аудита в сфере закупок  ежегодно формируется и размещается в единой информационной системе в сфере закупок</w:t>
      </w:r>
      <w:r>
        <w:rPr>
          <w:rFonts w:ascii="Times New Roman" w:eastAsia="Calibri" w:hAnsi="Times New Roman" w:cs="Times New Roman"/>
          <w:sz w:val="28"/>
          <w:szCs w:val="28"/>
        </w:rPr>
        <w:t xml:space="preserve">. </w:t>
      </w:r>
    </w:p>
    <w:p w:rsidR="00AF2FF7" w:rsidRDefault="00AF2FF7" w:rsidP="006B07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Ответственные за проведение контрольных (экспертно-аналитических) мероприятий сотрудники КСП организуют работу по формированию информации по результатам аудита в сфере закупок, а также контроль за реализацией предложений, сформулированных по результатам мероприятия. </w:t>
      </w:r>
    </w:p>
    <w:p w:rsidR="00AF2FF7" w:rsidRPr="00C86CD9" w:rsidRDefault="00AF2FF7" w:rsidP="006B07E8">
      <w:pPr>
        <w:spacing w:after="0" w:line="240" w:lineRule="auto"/>
        <w:ind w:firstLine="709"/>
        <w:jc w:val="both"/>
        <w:rPr>
          <w:rFonts w:ascii="Times New Roman" w:eastAsia="Calibri" w:hAnsi="Times New Roman" w:cs="Times New Roman"/>
          <w:sz w:val="28"/>
          <w:szCs w:val="28"/>
        </w:rPr>
      </w:pPr>
      <w:r w:rsidRPr="00C86CD9">
        <w:rPr>
          <w:rFonts w:ascii="Times New Roman" w:eastAsia="Calibri" w:hAnsi="Times New Roman" w:cs="Times New Roman"/>
          <w:sz w:val="28"/>
          <w:szCs w:val="28"/>
        </w:rPr>
        <w:t xml:space="preserve">Подготовка обобщенной информации </w:t>
      </w:r>
      <w:r w:rsidR="004A1031">
        <w:rPr>
          <w:rFonts w:ascii="Times New Roman" w:eastAsia="Calibri" w:hAnsi="Times New Roman" w:cs="Times New Roman"/>
          <w:sz w:val="28"/>
          <w:szCs w:val="28"/>
        </w:rPr>
        <w:t xml:space="preserve">(по всем направлениям деятельности КСП) </w:t>
      </w:r>
      <w:r w:rsidRPr="00C86CD9">
        <w:rPr>
          <w:rFonts w:ascii="Times New Roman" w:eastAsia="Calibri" w:hAnsi="Times New Roman" w:cs="Times New Roman"/>
          <w:sz w:val="28"/>
          <w:szCs w:val="28"/>
        </w:rPr>
        <w:t xml:space="preserve">осуществляется </w:t>
      </w:r>
      <w:r w:rsidR="009900A7" w:rsidRPr="00C86CD9">
        <w:rPr>
          <w:rFonts w:ascii="Times New Roman" w:eastAsia="Calibri" w:hAnsi="Times New Roman" w:cs="Times New Roman"/>
          <w:sz w:val="28"/>
          <w:szCs w:val="28"/>
        </w:rPr>
        <w:t xml:space="preserve">по примерной структуре, установленной в приложении № 3 к </w:t>
      </w:r>
      <w:r w:rsidR="009900A7">
        <w:rPr>
          <w:rFonts w:ascii="Times New Roman" w:eastAsia="Calibri" w:hAnsi="Times New Roman" w:cs="Times New Roman"/>
          <w:sz w:val="28"/>
          <w:szCs w:val="28"/>
        </w:rPr>
        <w:t xml:space="preserve">настоящему Стандарту, </w:t>
      </w:r>
      <w:r w:rsidR="004A1031">
        <w:rPr>
          <w:rFonts w:ascii="Times New Roman" w:eastAsia="Calibri" w:hAnsi="Times New Roman" w:cs="Times New Roman"/>
          <w:sz w:val="28"/>
          <w:szCs w:val="28"/>
        </w:rPr>
        <w:t>сотрудником</w:t>
      </w:r>
      <w:r>
        <w:rPr>
          <w:rFonts w:ascii="Times New Roman" w:eastAsia="Calibri" w:hAnsi="Times New Roman" w:cs="Times New Roman"/>
          <w:sz w:val="28"/>
          <w:szCs w:val="28"/>
        </w:rPr>
        <w:t xml:space="preserve"> КСП, на которого председателем Контрольно-счетной палаты возложены соответствующие функции</w:t>
      </w:r>
      <w:r w:rsidRPr="00C86CD9">
        <w:rPr>
          <w:rFonts w:ascii="Times New Roman" w:eastAsia="Calibri" w:hAnsi="Times New Roman" w:cs="Times New Roman"/>
          <w:sz w:val="28"/>
          <w:szCs w:val="28"/>
        </w:rPr>
        <w:t>.</w:t>
      </w:r>
    </w:p>
    <w:p w:rsidR="00AF2FF7" w:rsidRDefault="00AF2FF7"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pPr>
    </w:p>
    <w:p w:rsidR="00DD07DD" w:rsidRDefault="00DD07DD" w:rsidP="00AF2FF7">
      <w:pPr>
        <w:rPr>
          <w:lang w:eastAsia="ru-RU"/>
        </w:rPr>
        <w:sectPr w:rsidR="00DD07DD" w:rsidSect="009D2A2E">
          <w:headerReference w:type="default" r:id="rId8"/>
          <w:pgSz w:w="11906" w:h="16838"/>
          <w:pgMar w:top="1134" w:right="850" w:bottom="1134" w:left="1701" w:header="708" w:footer="708" w:gutter="0"/>
          <w:cols w:space="708"/>
          <w:docGrid w:linePitch="360"/>
        </w:sectPr>
      </w:pPr>
    </w:p>
    <w:p w:rsidR="00DD07DD" w:rsidRPr="006E71ED" w:rsidRDefault="00DD07DD" w:rsidP="00DD07DD">
      <w:pPr>
        <w:pStyle w:val="2"/>
        <w:numPr>
          <w:ilvl w:val="0"/>
          <w:numId w:val="0"/>
        </w:numPr>
        <w:spacing w:before="0" w:line="240" w:lineRule="auto"/>
        <w:ind w:left="576"/>
        <w:jc w:val="both"/>
        <w:rPr>
          <w:rFonts w:ascii="Times New Roman" w:hAnsi="Times New Roman" w:cs="Times New Roman"/>
          <w:b w:val="0"/>
          <w:color w:val="auto"/>
          <w:sz w:val="22"/>
          <w:szCs w:val="22"/>
        </w:rPr>
      </w:pPr>
      <w:r>
        <w:rPr>
          <w:b w:val="0"/>
          <w:sz w:val="24"/>
        </w:rPr>
        <w:t xml:space="preserve">                                                                                                                                                                                                                         </w:t>
      </w:r>
      <w:r w:rsidR="000A0022">
        <w:rPr>
          <w:b w:val="0"/>
          <w:sz w:val="24"/>
        </w:rPr>
        <w:t xml:space="preserve">     </w:t>
      </w:r>
      <w:r>
        <w:rPr>
          <w:b w:val="0"/>
          <w:sz w:val="24"/>
        </w:rPr>
        <w:t xml:space="preserve">  </w:t>
      </w:r>
      <w:r w:rsidR="000A0022">
        <w:rPr>
          <w:b w:val="0"/>
          <w:sz w:val="24"/>
        </w:rPr>
        <w:t xml:space="preserve">     </w:t>
      </w:r>
      <w:r w:rsidRPr="006E71ED">
        <w:rPr>
          <w:rFonts w:ascii="Times New Roman" w:hAnsi="Times New Roman" w:cs="Times New Roman"/>
          <w:b w:val="0"/>
          <w:color w:val="auto"/>
          <w:sz w:val="22"/>
          <w:szCs w:val="22"/>
        </w:rPr>
        <w:t>Приложение 1</w:t>
      </w:r>
    </w:p>
    <w:p w:rsidR="00DD07DD" w:rsidRPr="00DD07DD" w:rsidRDefault="00DD07DD" w:rsidP="00DD07DD">
      <w:pPr>
        <w:spacing w:after="0" w:line="240" w:lineRule="auto"/>
        <w:jc w:val="both"/>
        <w:rPr>
          <w:rFonts w:ascii="Times New Roman" w:hAnsi="Times New Roman" w:cs="Times New Roman"/>
        </w:rPr>
      </w:pPr>
      <w:r>
        <w:rPr>
          <w:rFonts w:ascii="Times New Roman" w:hAnsi="Times New Roman" w:cs="Times New Roman"/>
        </w:rPr>
        <w:t xml:space="preserve">                                                                                                                                                                                                          </w:t>
      </w:r>
      <w:r w:rsidRPr="00DD07DD">
        <w:rPr>
          <w:rFonts w:ascii="Times New Roman" w:hAnsi="Times New Roman" w:cs="Times New Roman"/>
        </w:rPr>
        <w:t xml:space="preserve">к Стандарту финансового контроля </w:t>
      </w:r>
    </w:p>
    <w:p w:rsidR="00DD07DD" w:rsidRPr="00DD07DD" w:rsidRDefault="00DD07DD" w:rsidP="00DD07DD">
      <w:pPr>
        <w:spacing w:after="0" w:line="240" w:lineRule="auto"/>
        <w:jc w:val="both"/>
        <w:rPr>
          <w:rFonts w:ascii="Times New Roman" w:hAnsi="Times New Roman" w:cs="Times New Roman"/>
        </w:rPr>
      </w:pPr>
      <w:r w:rsidRPr="00DD07DD">
        <w:rPr>
          <w:rFonts w:ascii="Times New Roman" w:hAnsi="Times New Roman" w:cs="Times New Roman"/>
        </w:rPr>
        <w:t xml:space="preserve">                                                                                                                                                                                </w:t>
      </w:r>
      <w:r>
        <w:rPr>
          <w:rFonts w:ascii="Times New Roman" w:hAnsi="Times New Roman" w:cs="Times New Roman"/>
        </w:rPr>
        <w:t xml:space="preserve">              </w:t>
      </w:r>
      <w:r w:rsidR="00A46756">
        <w:rPr>
          <w:rFonts w:ascii="Times New Roman" w:hAnsi="Times New Roman" w:cs="Times New Roman"/>
        </w:rPr>
        <w:t xml:space="preserve">     </w:t>
      </w:r>
      <w:r>
        <w:rPr>
          <w:rFonts w:ascii="Times New Roman" w:hAnsi="Times New Roman" w:cs="Times New Roman"/>
        </w:rPr>
        <w:t xml:space="preserve"> </w:t>
      </w:r>
      <w:r w:rsidR="00A46756">
        <w:rPr>
          <w:rFonts w:ascii="Times New Roman" w:hAnsi="Times New Roman" w:cs="Times New Roman"/>
        </w:rPr>
        <w:t xml:space="preserve">  </w:t>
      </w:r>
      <w:r w:rsidRPr="00DD07DD">
        <w:rPr>
          <w:rFonts w:ascii="Times New Roman" w:hAnsi="Times New Roman" w:cs="Times New Roman"/>
        </w:rPr>
        <w:t>по проведению аудита в сфере закупок</w:t>
      </w:r>
    </w:p>
    <w:p w:rsidR="00DD07DD" w:rsidRPr="000B76B7" w:rsidRDefault="00DD07DD" w:rsidP="00DD07DD">
      <w:pPr>
        <w:jc w:val="center"/>
        <w:rPr>
          <w:rFonts w:ascii="Times New Roman" w:hAnsi="Times New Roman" w:cs="Times New Roman"/>
          <w:b/>
          <w:sz w:val="28"/>
          <w:szCs w:val="28"/>
        </w:rPr>
      </w:pPr>
      <w:r w:rsidRPr="000B76B7">
        <w:rPr>
          <w:rFonts w:ascii="Times New Roman" w:hAnsi="Times New Roman" w:cs="Times New Roman"/>
          <w:b/>
          <w:sz w:val="28"/>
          <w:szCs w:val="28"/>
        </w:rPr>
        <w:t>Направления и вопросы аудита в сфере закупок</w:t>
      </w:r>
    </w:p>
    <w:tbl>
      <w:tblPr>
        <w:tblW w:w="160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518"/>
        <w:gridCol w:w="3104"/>
        <w:gridCol w:w="5956"/>
        <w:gridCol w:w="3669"/>
      </w:tblGrid>
      <w:tr w:rsidR="00DD07DD" w:rsidRPr="00DD07DD" w:rsidTr="00DD07DD">
        <w:trPr>
          <w:tblHeader/>
        </w:trPr>
        <w:tc>
          <w:tcPr>
            <w:tcW w:w="851" w:type="dxa"/>
            <w:vAlign w:val="center"/>
          </w:tcPr>
          <w:p w:rsidR="00DD07DD" w:rsidRPr="00DD07DD" w:rsidRDefault="00DD07DD" w:rsidP="00DD07DD">
            <w:pPr>
              <w:spacing w:after="0"/>
              <w:jc w:val="center"/>
              <w:rPr>
                <w:rFonts w:ascii="Times New Roman" w:hAnsi="Times New Roman" w:cs="Times New Roman"/>
                <w:sz w:val="24"/>
                <w:szCs w:val="24"/>
              </w:rPr>
            </w:pPr>
            <w:r w:rsidRPr="00DD07DD">
              <w:rPr>
                <w:rFonts w:ascii="Times New Roman" w:hAnsi="Times New Roman" w:cs="Times New Roman"/>
                <w:sz w:val="24"/>
                <w:szCs w:val="24"/>
              </w:rPr>
              <w:t>№</w:t>
            </w:r>
          </w:p>
          <w:p w:rsidR="00DD07DD" w:rsidRPr="00DD07DD" w:rsidRDefault="00DD07DD" w:rsidP="00DD07DD">
            <w:pPr>
              <w:spacing w:after="0"/>
              <w:jc w:val="center"/>
              <w:rPr>
                <w:rFonts w:ascii="Times New Roman" w:hAnsi="Times New Roman" w:cs="Times New Roman"/>
                <w:sz w:val="24"/>
                <w:szCs w:val="24"/>
              </w:rPr>
            </w:pPr>
            <w:r w:rsidRPr="00DD07DD">
              <w:rPr>
                <w:rFonts w:ascii="Times New Roman" w:hAnsi="Times New Roman" w:cs="Times New Roman"/>
                <w:sz w:val="24"/>
                <w:szCs w:val="24"/>
              </w:rPr>
              <w:t>п/п</w:t>
            </w:r>
          </w:p>
        </w:tc>
        <w:tc>
          <w:tcPr>
            <w:tcW w:w="2518" w:type="dxa"/>
            <w:vAlign w:val="center"/>
          </w:tcPr>
          <w:p w:rsidR="00DD07DD" w:rsidRPr="00DD07DD" w:rsidRDefault="00DD07DD" w:rsidP="00DD07DD">
            <w:pPr>
              <w:spacing w:after="0"/>
              <w:jc w:val="center"/>
              <w:rPr>
                <w:rFonts w:ascii="Times New Roman" w:hAnsi="Times New Roman" w:cs="Times New Roman"/>
                <w:sz w:val="24"/>
                <w:szCs w:val="24"/>
              </w:rPr>
            </w:pPr>
            <w:r w:rsidRPr="00DD07DD">
              <w:rPr>
                <w:rFonts w:ascii="Times New Roman" w:hAnsi="Times New Roman" w:cs="Times New Roman"/>
                <w:sz w:val="24"/>
                <w:szCs w:val="24"/>
              </w:rPr>
              <w:t>Вопросы аудита</w:t>
            </w:r>
          </w:p>
        </w:tc>
        <w:tc>
          <w:tcPr>
            <w:tcW w:w="3104" w:type="dxa"/>
            <w:vAlign w:val="center"/>
          </w:tcPr>
          <w:p w:rsidR="00DD07DD" w:rsidRPr="00DD07DD" w:rsidRDefault="00DD07DD" w:rsidP="00DD07DD">
            <w:pPr>
              <w:spacing w:after="0"/>
              <w:jc w:val="center"/>
              <w:rPr>
                <w:rFonts w:ascii="Times New Roman" w:hAnsi="Times New Roman" w:cs="Times New Roman"/>
                <w:sz w:val="24"/>
                <w:szCs w:val="24"/>
              </w:rPr>
            </w:pPr>
            <w:r w:rsidRPr="00DD07DD">
              <w:rPr>
                <w:rFonts w:ascii="Times New Roman" w:hAnsi="Times New Roman" w:cs="Times New Roman"/>
                <w:sz w:val="24"/>
                <w:szCs w:val="24"/>
              </w:rPr>
              <w:t>Нормативно-правовое регулирование</w:t>
            </w:r>
          </w:p>
        </w:tc>
        <w:tc>
          <w:tcPr>
            <w:tcW w:w="5956" w:type="dxa"/>
            <w:vAlign w:val="center"/>
          </w:tcPr>
          <w:p w:rsidR="00DD07DD" w:rsidRPr="00DD07DD" w:rsidRDefault="00DD07DD" w:rsidP="00DD07DD">
            <w:pPr>
              <w:spacing w:after="0"/>
              <w:jc w:val="center"/>
              <w:rPr>
                <w:rFonts w:ascii="Times New Roman" w:hAnsi="Times New Roman" w:cs="Times New Roman"/>
                <w:sz w:val="24"/>
                <w:szCs w:val="24"/>
              </w:rPr>
            </w:pPr>
            <w:r w:rsidRPr="00DD07DD">
              <w:rPr>
                <w:rFonts w:ascii="Times New Roman" w:hAnsi="Times New Roman" w:cs="Times New Roman"/>
                <w:sz w:val="24"/>
                <w:szCs w:val="24"/>
              </w:rPr>
              <w:t>Основные нарушения</w:t>
            </w:r>
          </w:p>
        </w:tc>
        <w:tc>
          <w:tcPr>
            <w:tcW w:w="3669" w:type="dxa"/>
            <w:vAlign w:val="center"/>
          </w:tcPr>
          <w:p w:rsidR="00DD07DD" w:rsidRPr="00DD07DD" w:rsidRDefault="00DD07DD" w:rsidP="00DD07DD">
            <w:pPr>
              <w:spacing w:after="0"/>
              <w:jc w:val="center"/>
              <w:rPr>
                <w:rFonts w:ascii="Times New Roman" w:hAnsi="Times New Roman" w:cs="Times New Roman"/>
                <w:sz w:val="24"/>
                <w:szCs w:val="24"/>
              </w:rPr>
            </w:pPr>
            <w:r w:rsidRPr="00DD07DD">
              <w:rPr>
                <w:rFonts w:ascii="Times New Roman" w:hAnsi="Times New Roman" w:cs="Times New Roman"/>
                <w:sz w:val="24"/>
                <w:szCs w:val="24"/>
              </w:rPr>
              <w:t>Примечания, комментарии</w:t>
            </w: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1. Организация закупок</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и порядок формирования контрактной службы (назначения контрактных управляющих)</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38, 112</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приказ Минэкономразвития России от 29.10.2013 № 631 «Об утверждении Типового положения (регламента) о контрактной службе»</w:t>
            </w:r>
          </w:p>
          <w:p w:rsidR="00DD07DD" w:rsidRPr="00DD07DD" w:rsidRDefault="00DD07DD" w:rsidP="00DD07DD">
            <w:pPr>
              <w:spacing w:after="0"/>
              <w:rPr>
                <w:rFonts w:ascii="Times New Roman" w:hAnsi="Times New Roman" w:cs="Times New Roman"/>
                <w:sz w:val="24"/>
                <w:szCs w:val="24"/>
              </w:rPr>
            </w:pP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Отсутствует контрактная служба либо контрактный управляющий.</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Контрактная служба создана с нарушением установленного Законом № 44-ФЗ срока (позже 31.03.2014).</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Положение (регламент) о контрактной службе отсутствует или не соответствует Типовому положению (регламенту), Закону № 44-ФЗ, в частности:</w:t>
            </w:r>
          </w:p>
          <w:p w:rsidR="00DD07DD" w:rsidRPr="00DD07DD" w:rsidRDefault="00DD07DD" w:rsidP="00DD07DD">
            <w:pPr>
              <w:spacing w:after="0"/>
              <w:ind w:firstLine="493"/>
              <w:jc w:val="both"/>
              <w:rPr>
                <w:rFonts w:ascii="Times New Roman" w:hAnsi="Times New Roman" w:cs="Times New Roman"/>
                <w:sz w:val="24"/>
                <w:szCs w:val="24"/>
              </w:rPr>
            </w:pPr>
            <w:r w:rsidRPr="00DD07DD">
              <w:rPr>
                <w:rFonts w:ascii="Times New Roman" w:hAnsi="Times New Roman" w:cs="Times New Roman"/>
                <w:sz w:val="24"/>
                <w:szCs w:val="24"/>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DD07DD" w:rsidRPr="00DD07DD" w:rsidRDefault="00DD07DD" w:rsidP="00DD07DD">
            <w:pPr>
              <w:spacing w:after="0"/>
              <w:ind w:firstLine="493"/>
              <w:jc w:val="both"/>
              <w:rPr>
                <w:rFonts w:ascii="Times New Roman" w:hAnsi="Times New Roman" w:cs="Times New Roman"/>
                <w:sz w:val="24"/>
                <w:szCs w:val="24"/>
              </w:rPr>
            </w:pPr>
            <w:r w:rsidRPr="00DD07DD">
              <w:rPr>
                <w:rFonts w:ascii="Times New Roman" w:hAnsi="Times New Roman" w:cs="Times New Roman"/>
                <w:sz w:val="24"/>
                <w:szCs w:val="24"/>
              </w:rPr>
              <w:t>2) контрактную службу без образования отдельного подразделения возглавляет лицо, не являющееся руководителем Заказчика или одним из заместителей руководителя заказчика;</w:t>
            </w:r>
          </w:p>
          <w:p w:rsidR="00DD07DD" w:rsidRPr="00DD07DD" w:rsidRDefault="00DD07DD" w:rsidP="00DD07DD">
            <w:pPr>
              <w:spacing w:after="0"/>
              <w:ind w:firstLine="493"/>
              <w:jc w:val="both"/>
              <w:rPr>
                <w:rFonts w:ascii="Times New Roman" w:hAnsi="Times New Roman" w:cs="Times New Roman"/>
                <w:sz w:val="24"/>
                <w:szCs w:val="24"/>
              </w:rPr>
            </w:pPr>
            <w:r w:rsidRPr="00DD07DD">
              <w:rPr>
                <w:rFonts w:ascii="Times New Roman" w:hAnsi="Times New Roman" w:cs="Times New Roman"/>
                <w:sz w:val="24"/>
                <w:szCs w:val="24"/>
              </w:rPr>
              <w:t>3) функции и полномочия контрактной службы не соответствуют функционалу, предусмотренному Типовым положением (регламентом)</w:t>
            </w:r>
          </w:p>
        </w:tc>
        <w:tc>
          <w:tcPr>
            <w:tcW w:w="3669"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Заказчик создает контрактную службу в случае, если совокупный годовой объем закупок в соответствии с планом-графиком превышает  100 млн. рублей</w:t>
            </w:r>
            <w:r w:rsidR="006C29CA">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и порядок формирования комиссии (комиссий) по осуществлению закупок</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39 Закона № 44-ФЗ</w:t>
            </w: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Отсутствует комиссия (комиссии) по осуществлению закупок, внутренний документ о составе комиссии и порядке ее работы.</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Состав комиссии не соответствует требованиям Закона № 44-ФЗ, в частности: </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3) членами комиссии являются лица, перечисленные в части 6 статьи 39 Закона № 44-ФЗ</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1.3</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порядок выбора и функционал специализированной организации</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40 Закона № 44-ФЗ</w:t>
            </w: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Отсутствует контракт о привлечении специализированной организации для выполнения отдельных функций заказчика.</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Специализированная организация выполняет функции, относящиеся к исключительному ведению заказчика, а именно:</w:t>
            </w:r>
          </w:p>
          <w:p w:rsidR="00DD07DD" w:rsidRPr="00DD07DD" w:rsidRDefault="00DD07DD" w:rsidP="00DD07DD">
            <w:pPr>
              <w:pStyle w:val="a3"/>
              <w:tabs>
                <w:tab w:val="left" w:pos="317"/>
              </w:tabs>
              <w:ind w:left="0" w:firstLine="634"/>
              <w:jc w:val="both"/>
              <w:rPr>
                <w:rFonts w:cs="Times New Roman"/>
                <w:szCs w:val="24"/>
                <w:lang w:val="ru-RU"/>
              </w:rPr>
            </w:pPr>
            <w:r w:rsidRPr="00DD07DD">
              <w:rPr>
                <w:rFonts w:cs="Times New Roman"/>
                <w:szCs w:val="24"/>
                <w:lang w:val="ru-RU"/>
              </w:rPr>
              <w:t>1)</w:t>
            </w:r>
            <w:r w:rsidRPr="00DD07DD">
              <w:rPr>
                <w:rFonts w:cs="Times New Roman"/>
                <w:szCs w:val="24"/>
              </w:rPr>
              <w:t> </w:t>
            </w:r>
            <w:r w:rsidRPr="00DD07DD">
              <w:rPr>
                <w:rFonts w:cs="Times New Roman"/>
                <w:szCs w:val="24"/>
                <w:lang w:val="ru-RU"/>
              </w:rPr>
              <w:t>создание комиссии по осуществлению закупок;</w:t>
            </w:r>
          </w:p>
          <w:p w:rsidR="00DD07DD" w:rsidRPr="00DD07DD" w:rsidRDefault="00DD07DD" w:rsidP="00DD07DD">
            <w:pPr>
              <w:pStyle w:val="a3"/>
              <w:tabs>
                <w:tab w:val="left" w:pos="317"/>
              </w:tabs>
              <w:ind w:left="0" w:firstLine="634"/>
              <w:jc w:val="both"/>
              <w:rPr>
                <w:rFonts w:cs="Times New Roman"/>
                <w:szCs w:val="24"/>
                <w:lang w:val="ru-RU"/>
              </w:rPr>
            </w:pPr>
            <w:r w:rsidRPr="00DD07DD">
              <w:rPr>
                <w:rFonts w:cs="Times New Roman"/>
                <w:szCs w:val="24"/>
                <w:lang w:val="ru-RU"/>
              </w:rPr>
              <w:t>2)</w:t>
            </w:r>
            <w:r w:rsidRPr="00DD07DD">
              <w:rPr>
                <w:rFonts w:cs="Times New Roman"/>
                <w:szCs w:val="24"/>
              </w:rPr>
              <w:t> </w:t>
            </w:r>
            <w:r w:rsidRPr="00DD07DD">
              <w:rPr>
                <w:rFonts w:cs="Times New Roman"/>
                <w:szCs w:val="24"/>
                <w:lang w:val="ru-RU"/>
              </w:rPr>
              <w:t xml:space="preserve">определение начальной (максимальной) цены контракта; </w:t>
            </w:r>
          </w:p>
          <w:p w:rsidR="00DD07DD" w:rsidRPr="00DD07DD" w:rsidRDefault="00DD07DD" w:rsidP="00DD07DD">
            <w:pPr>
              <w:pStyle w:val="a3"/>
              <w:tabs>
                <w:tab w:val="left" w:pos="317"/>
              </w:tabs>
              <w:ind w:left="0" w:firstLine="634"/>
              <w:jc w:val="both"/>
              <w:rPr>
                <w:rFonts w:cs="Times New Roman"/>
                <w:szCs w:val="24"/>
                <w:lang w:val="ru-RU"/>
              </w:rPr>
            </w:pPr>
            <w:r w:rsidRPr="00DD07DD">
              <w:rPr>
                <w:rFonts w:cs="Times New Roman"/>
                <w:szCs w:val="24"/>
                <w:lang w:val="ru-RU"/>
              </w:rPr>
              <w:t>3)</w:t>
            </w:r>
            <w:r w:rsidRPr="00DD07DD">
              <w:rPr>
                <w:rFonts w:cs="Times New Roman"/>
                <w:szCs w:val="24"/>
              </w:rPr>
              <w:t> </w:t>
            </w:r>
            <w:r w:rsidRPr="00DD07DD">
              <w:rPr>
                <w:rFonts w:cs="Times New Roman"/>
                <w:szCs w:val="24"/>
                <w:lang w:val="ru-RU"/>
              </w:rPr>
              <w:t xml:space="preserve">определение предмета и существенных условий контракта; </w:t>
            </w:r>
          </w:p>
          <w:p w:rsidR="00DD07DD" w:rsidRPr="00DD07DD" w:rsidRDefault="00DD07DD" w:rsidP="00DD07DD">
            <w:pPr>
              <w:pStyle w:val="a3"/>
              <w:tabs>
                <w:tab w:val="left" w:pos="317"/>
              </w:tabs>
              <w:ind w:left="0" w:firstLine="634"/>
              <w:jc w:val="both"/>
              <w:rPr>
                <w:rFonts w:cs="Times New Roman"/>
                <w:szCs w:val="24"/>
                <w:lang w:val="ru-RU"/>
              </w:rPr>
            </w:pPr>
            <w:r w:rsidRPr="00DD07DD">
              <w:rPr>
                <w:rFonts w:cs="Times New Roman"/>
                <w:szCs w:val="24"/>
                <w:lang w:val="ru-RU"/>
              </w:rPr>
              <w:t>4)</w:t>
            </w:r>
            <w:r w:rsidRPr="00DD07DD">
              <w:rPr>
                <w:rFonts w:cs="Times New Roman"/>
                <w:szCs w:val="24"/>
              </w:rPr>
              <w:t> </w:t>
            </w:r>
            <w:r w:rsidRPr="00DD07DD">
              <w:rPr>
                <w:rFonts w:cs="Times New Roman"/>
                <w:szCs w:val="24"/>
                <w:lang w:val="ru-RU"/>
              </w:rPr>
              <w:t>утверждение проекта контракта, конкурсной документации, документации об аукционе;</w:t>
            </w:r>
          </w:p>
          <w:p w:rsidR="00DD07DD" w:rsidRPr="00DD07DD" w:rsidRDefault="00DD07DD" w:rsidP="00DD07DD">
            <w:pPr>
              <w:pStyle w:val="a3"/>
              <w:tabs>
                <w:tab w:val="left" w:pos="317"/>
              </w:tabs>
              <w:ind w:left="0" w:firstLine="634"/>
              <w:jc w:val="both"/>
              <w:rPr>
                <w:rFonts w:cs="Times New Roman"/>
                <w:szCs w:val="24"/>
              </w:rPr>
            </w:pPr>
            <w:r w:rsidRPr="00DD07DD">
              <w:rPr>
                <w:rFonts w:cs="Times New Roman"/>
                <w:szCs w:val="24"/>
              </w:rPr>
              <w:t>5) подписание контракта</w:t>
            </w: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Если специализированная организация привлекается</w:t>
            </w:r>
            <w:r w:rsidR="006C29CA">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1.4</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порядок организации централизованных закупок</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26 Закона № 44-ФЗ</w:t>
            </w: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Отсутствует решение о создании (наделении полномочиями) уполномоченного органа (учреждения).</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Уполномоченный орган (учреждение) выполняет функции, относящиеся к исключительному ведению заказчика, а именно:</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 xml:space="preserve">1) обоснование закупок; </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2) определение условий контракта, в том числе определение начальной (максимальной) цены контракта;</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3) подписание контракта</w:t>
            </w:r>
            <w:r w:rsidR="006C29CA">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 наличии</w:t>
            </w:r>
            <w:r w:rsidR="006C29CA">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1.5</w:t>
            </w:r>
          </w:p>
        </w:tc>
        <w:tc>
          <w:tcPr>
            <w:tcW w:w="2518" w:type="dxa"/>
          </w:tcPr>
          <w:p w:rsidR="00DD07DD" w:rsidRPr="00C00FE4" w:rsidRDefault="00DD07DD" w:rsidP="00DD07DD">
            <w:pPr>
              <w:spacing w:after="0"/>
              <w:rPr>
                <w:rFonts w:ascii="Times New Roman" w:hAnsi="Times New Roman" w:cs="Times New Roman"/>
                <w:sz w:val="23"/>
                <w:szCs w:val="23"/>
              </w:rPr>
            </w:pPr>
            <w:r w:rsidRPr="00C00FE4">
              <w:rPr>
                <w:rFonts w:ascii="Times New Roman" w:hAnsi="Times New Roman" w:cs="Times New Roman"/>
                <w:sz w:val="23"/>
                <w:szCs w:val="23"/>
              </w:rPr>
              <w:t xml:space="preserve">Проверить порядок организации совместных конкурсов и аукционов </w:t>
            </w:r>
          </w:p>
        </w:tc>
        <w:tc>
          <w:tcPr>
            <w:tcW w:w="3104" w:type="dxa"/>
          </w:tcPr>
          <w:p w:rsidR="00DD07DD" w:rsidRPr="00C00FE4" w:rsidRDefault="00DD07DD" w:rsidP="00DD07DD">
            <w:pPr>
              <w:autoSpaceDE w:val="0"/>
              <w:autoSpaceDN w:val="0"/>
              <w:adjustRightInd w:val="0"/>
              <w:spacing w:after="0"/>
              <w:jc w:val="both"/>
              <w:rPr>
                <w:rFonts w:ascii="Times New Roman" w:hAnsi="Times New Roman" w:cs="Times New Roman"/>
              </w:rPr>
            </w:pPr>
            <w:r w:rsidRPr="00C00FE4">
              <w:rPr>
                <w:rFonts w:ascii="Times New Roman" w:hAnsi="Times New Roman" w:cs="Times New Roman"/>
              </w:rPr>
              <w:t xml:space="preserve">Статья 25 Закона № 44-ФЗ, постановление Правительства Российской Федерации от 28.11.2013 </w:t>
            </w:r>
          </w:p>
          <w:p w:rsidR="00DD07DD" w:rsidRPr="00C00FE4" w:rsidRDefault="00DD07DD" w:rsidP="00C00FE4">
            <w:pPr>
              <w:autoSpaceDE w:val="0"/>
              <w:autoSpaceDN w:val="0"/>
              <w:adjustRightInd w:val="0"/>
              <w:spacing w:after="0"/>
              <w:jc w:val="both"/>
              <w:rPr>
                <w:rFonts w:ascii="Times New Roman" w:hAnsi="Times New Roman" w:cs="Times New Roman"/>
              </w:rPr>
            </w:pPr>
            <w:r w:rsidRPr="00C00FE4">
              <w:rPr>
                <w:rFonts w:ascii="Times New Roman" w:hAnsi="Times New Roman" w:cs="Times New Roman"/>
              </w:rPr>
              <w:t xml:space="preserve">№ 1088 </w:t>
            </w: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Отсутствует соглашение между заказчиками (уполномоченными органами, учреждениями).</w:t>
            </w:r>
          </w:p>
          <w:p w:rsidR="00DD07DD" w:rsidRPr="00DD07DD" w:rsidRDefault="00DD07DD" w:rsidP="00DD07DD">
            <w:pPr>
              <w:pStyle w:val="a3"/>
              <w:tabs>
                <w:tab w:val="left" w:pos="317"/>
              </w:tabs>
              <w:ind w:left="0"/>
              <w:jc w:val="both"/>
              <w:rPr>
                <w:rFonts w:cs="Times New Roman"/>
                <w:szCs w:val="24"/>
                <w:lang w:val="ru-RU"/>
              </w:rPr>
            </w:pPr>
          </w:p>
          <w:p w:rsid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Соглашение не содержит порядок организации совместных конкурсов и аукционов</w:t>
            </w:r>
            <w:r w:rsidR="006C29CA">
              <w:rPr>
                <w:rFonts w:cs="Times New Roman"/>
                <w:szCs w:val="24"/>
                <w:lang w:val="ru-RU"/>
              </w:rPr>
              <w:t>.</w:t>
            </w:r>
          </w:p>
          <w:p w:rsidR="00013D72" w:rsidRDefault="00013D72" w:rsidP="00DD07DD">
            <w:pPr>
              <w:pStyle w:val="a3"/>
              <w:tabs>
                <w:tab w:val="left" w:pos="317"/>
              </w:tabs>
              <w:ind w:left="0"/>
              <w:jc w:val="both"/>
              <w:rPr>
                <w:rFonts w:cs="Times New Roman"/>
                <w:szCs w:val="24"/>
                <w:lang w:val="ru-RU"/>
              </w:rPr>
            </w:pPr>
          </w:p>
          <w:p w:rsidR="00013D72" w:rsidRPr="00DD07DD" w:rsidRDefault="00013D72" w:rsidP="00DD07DD">
            <w:pPr>
              <w:pStyle w:val="a3"/>
              <w:tabs>
                <w:tab w:val="left" w:pos="317"/>
              </w:tabs>
              <w:ind w:left="0"/>
              <w:jc w:val="both"/>
              <w:rPr>
                <w:rFonts w:cs="Times New Roman"/>
                <w:szCs w:val="24"/>
                <w:lang w:val="ru-RU"/>
              </w:rPr>
            </w:pP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 наличии</w:t>
            </w:r>
            <w:r w:rsidR="006C29CA">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1.6</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19 Закона № 44-ФЗ</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постановление</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Правительства РФ</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об общих правилах</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нормирования</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утверждены требования к отдельным видам товаров, работ, услуг (в том числе предельные цены на них) и (или) нормативные затраты на обеспечение функций заказчиков.</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Утвержденные требования к отдельным видам товаров, работ, услуг (в том числе предельные цены на них) и (или) нормативные затраты на обеспечение функций заказчиков не размещены в единой информационной системе.</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Утвержденные требования к количеству, потребительским свойствам (в том числе характеристикам качества)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r w:rsidR="006C29CA">
              <w:rPr>
                <w:rFonts w:ascii="Times New Roman" w:hAnsi="Times New Roman" w:cs="Times New Roman"/>
                <w:sz w:val="24"/>
                <w:szCs w:val="24"/>
              </w:rPr>
              <w:t>.</w:t>
            </w:r>
          </w:p>
        </w:tc>
        <w:tc>
          <w:tcPr>
            <w:tcW w:w="3669"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Для главных распорядителей бюджетных средств (далее – ГРБС)</w:t>
            </w:r>
            <w:r w:rsidR="006C29CA">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1.7</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Оценить организацию и порядок проведения ведомственного контроля в сфере закупок в отношении подведомственных заказчиков</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Статья 100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 постановление Правительства Российской Федерации от 10.02.2014 №89</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 </w:t>
            </w: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Отсутствует регламент проведения ведомственного контроля.</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Не осуществляются мероприятия по ведомственному контролю в отношении подведомственных заказчиков</w:t>
            </w:r>
            <w:r w:rsidR="006C29CA">
              <w:rPr>
                <w:rFonts w:cs="Times New Roman"/>
                <w:szCs w:val="24"/>
                <w:lang w:val="ru-RU"/>
              </w:rPr>
              <w:t>.</w:t>
            </w: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Для ГРБС</w:t>
            </w: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1.8</w:t>
            </w:r>
          </w:p>
        </w:tc>
        <w:tc>
          <w:tcPr>
            <w:tcW w:w="2518" w:type="dxa"/>
          </w:tcPr>
          <w:p w:rsidR="00DD07DD" w:rsidRPr="00DD07DD" w:rsidRDefault="00DD07DD" w:rsidP="00C00FE4">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w:t>
            </w:r>
          </w:p>
        </w:tc>
        <w:tc>
          <w:tcPr>
            <w:tcW w:w="3104"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Статьи 20, 112 </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приказ Минэкономразвития России от 30.10.2015 № 795 </w:t>
            </w: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Общественное обсуждение не проводилось.</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Не соблюдены сроки проведения общественного обсуждения.</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Отсутствуют протоколы общественного обсуждения (первого и второго этапа)</w:t>
            </w:r>
            <w:r w:rsidR="006C29CA">
              <w:rPr>
                <w:rFonts w:cs="Times New Roman"/>
                <w:szCs w:val="24"/>
                <w:lang w:val="ru-RU"/>
              </w:rPr>
              <w:t>.</w:t>
            </w: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Проверяется в обязательном порядке</w:t>
            </w:r>
            <w:r w:rsidR="006C29CA">
              <w:rPr>
                <w:rFonts w:ascii="Times New Roman" w:hAnsi="Times New Roman" w:cs="Times New Roman"/>
                <w:sz w:val="24"/>
                <w:szCs w:val="24"/>
              </w:rPr>
              <w:t>.</w:t>
            </w: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2. Планирование закупок</w:t>
            </w: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i/>
                <w:sz w:val="24"/>
                <w:szCs w:val="24"/>
              </w:rPr>
            </w:pPr>
            <w:r w:rsidRPr="00C00FE4">
              <w:rPr>
                <w:rFonts w:ascii="Times New Roman" w:hAnsi="Times New Roman" w:cs="Times New Roman"/>
                <w:i/>
                <w:sz w:val="24"/>
                <w:szCs w:val="24"/>
              </w:rPr>
              <w:t xml:space="preserve">2.1. План закупок </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2.1.1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Проанализировать план закупок, проверить порядок формирования, утверждения и ведения плана закупок, а также порядок его размещения в открытом доступе </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17 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постановление Правительства Российской Федерации от 21.11.2013. № 1043 </w:t>
            </w:r>
          </w:p>
        </w:tc>
        <w:tc>
          <w:tcPr>
            <w:tcW w:w="5956"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Отсутствует план закупок или нарушен срок его утверждения.</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План закупок (с учетом изменений) не размещен в 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pStyle w:val="ConsPlusNormal"/>
              <w:jc w:val="both"/>
            </w:pPr>
            <w:r w:rsidRPr="00DD07DD">
              <w:t>В план закупок не включена (частично не включена) информация, установленная частью 2 статьи 17 Закона № 44-ФЗ.</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 порядок утверждения, ведения и внесения изменений в план закупок.</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плане закупок отсутствуют осуществленные заказчиком закупки</w:t>
            </w:r>
            <w:r w:rsidR="006C29CA">
              <w:rPr>
                <w:rFonts w:ascii="Times New Roman" w:hAnsi="Times New Roman" w:cs="Times New Roman"/>
                <w:sz w:val="24"/>
                <w:szCs w:val="24"/>
              </w:rPr>
              <w:t>.</w:t>
            </w:r>
          </w:p>
        </w:tc>
        <w:tc>
          <w:tcPr>
            <w:tcW w:w="3669"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План закупок утверждается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006C29CA">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i/>
                <w:sz w:val="24"/>
                <w:szCs w:val="24"/>
              </w:rPr>
            </w:pPr>
            <w:r w:rsidRPr="00C00FE4">
              <w:rPr>
                <w:rFonts w:ascii="Times New Roman" w:hAnsi="Times New Roman" w:cs="Times New Roman"/>
                <w:i/>
                <w:sz w:val="24"/>
                <w:szCs w:val="24"/>
              </w:rPr>
              <w:t>2.2. План-график закупок</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2.2.1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21 Закона № 44-ФЗ,</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совместный приказ Минэкономразвития России и Федерального казначейства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от 31.03. 2015 № 182/7н, Постановление Правительства Российской Федерации от 05.06.2015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554</w:t>
            </w:r>
          </w:p>
          <w:p w:rsidR="00DD07DD" w:rsidRPr="00DD07DD" w:rsidRDefault="00DD07DD" w:rsidP="00DD07DD">
            <w:pPr>
              <w:spacing w:after="0"/>
              <w:rPr>
                <w:rFonts w:ascii="Times New Roman" w:hAnsi="Times New Roman" w:cs="Times New Roman"/>
                <w:sz w:val="24"/>
                <w:szCs w:val="24"/>
              </w:rPr>
            </w:pPr>
          </w:p>
        </w:tc>
        <w:tc>
          <w:tcPr>
            <w:tcW w:w="5956"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Отсутствует план-график закупок или нарушен срок его утверждения.</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План-график закупок (с учетом изменений) не размещен в единой информационной системе или размещен с нарушением установленных сроков (в течение 3 рабочих дней с даты утверждения или изменения плана-графика, за исключением сведений, составляющих государственную тайну, либо за 1 день в определенный случаях проведения повторных процедур закупок).</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Содержание плана-графика закупок не соответствует</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установленным требованиям, в частности, отсутствуют:</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1) наименование и описание объекта закупки;</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2) количество поставляемого товара (объема, услуги);</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3) сроки поставки товара (работ, услуг);</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4) начальная (максимальная) цена контракта;</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5) цена контракта, заключаемого с единственным</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поставщиком (подрядчиком, исполнителем);</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6) обоснование закупки;</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7) размер аванса (если предусмотрена выплата аванса);</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8) дополнительные требования к участникам закупки</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(при наличии таких требований) и обоснование таких</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требований;</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9) способ определения поставщика (подрядчика,</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исполнителя) и обоснование выбора этого способа;</w:t>
            </w:r>
          </w:p>
          <w:p w:rsidR="00DD07DD" w:rsidRPr="00DD07DD" w:rsidRDefault="00DD07DD" w:rsidP="00DD07DD">
            <w:pPr>
              <w:autoSpaceDE w:val="0"/>
              <w:autoSpaceDN w:val="0"/>
              <w:adjustRightInd w:val="0"/>
              <w:spacing w:after="0"/>
              <w:rPr>
                <w:rFonts w:ascii="Times New Roman" w:hAnsi="Times New Roman" w:cs="Times New Roman"/>
                <w:sz w:val="24"/>
                <w:szCs w:val="24"/>
              </w:rPr>
            </w:pPr>
            <w:r w:rsidRPr="00DD07DD">
              <w:rPr>
                <w:rFonts w:ascii="Times New Roman" w:hAnsi="Times New Roman" w:cs="Times New Roman"/>
                <w:sz w:val="24"/>
                <w:szCs w:val="24"/>
              </w:rPr>
              <w:t>10) размер обеспечения заявки и обеспечения исполнения контракта.</w:t>
            </w:r>
          </w:p>
          <w:p w:rsidR="00DD07DD" w:rsidRPr="00DD07DD" w:rsidRDefault="00DD07DD" w:rsidP="00DD07DD">
            <w:pPr>
              <w:autoSpaceDE w:val="0"/>
              <w:autoSpaceDN w:val="0"/>
              <w:adjustRightInd w:val="0"/>
              <w:spacing w:after="0"/>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 порядок ведения и внесения изменений в план-график закупок, в частности:</w:t>
            </w:r>
          </w:p>
          <w:p w:rsidR="00DD07DD" w:rsidRPr="00DD07DD" w:rsidRDefault="00DD07DD" w:rsidP="00DD07DD">
            <w:pPr>
              <w:spacing w:after="0"/>
              <w:ind w:firstLine="634"/>
              <w:jc w:val="both"/>
              <w:rPr>
                <w:rFonts w:ascii="Times New Roman" w:hAnsi="Times New Roman" w:cs="Times New Roman"/>
                <w:sz w:val="24"/>
                <w:szCs w:val="24"/>
              </w:rPr>
            </w:pPr>
            <w:r w:rsidRPr="00DD07DD">
              <w:rPr>
                <w:rFonts w:ascii="Times New Roman" w:hAnsi="Times New Roman" w:cs="Times New Roman"/>
                <w:sz w:val="24"/>
                <w:szCs w:val="24"/>
              </w:rPr>
              <w:t>1) внесение изменений в план-график по каждому объекту закупки осуществлено позднее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rsidR="00DD07DD" w:rsidRPr="00DD07DD" w:rsidRDefault="00DD07DD" w:rsidP="00DD07DD">
            <w:pPr>
              <w:spacing w:after="0"/>
              <w:ind w:firstLine="634"/>
              <w:jc w:val="both"/>
              <w:rPr>
                <w:rFonts w:ascii="Times New Roman" w:hAnsi="Times New Roman" w:cs="Times New Roman"/>
                <w:sz w:val="24"/>
                <w:szCs w:val="24"/>
              </w:rPr>
            </w:pPr>
            <w:r w:rsidRPr="00DD07DD">
              <w:rPr>
                <w:rFonts w:ascii="Times New Roman" w:hAnsi="Times New Roman" w:cs="Times New Roman"/>
                <w:sz w:val="24"/>
                <w:szCs w:val="24"/>
              </w:rPr>
              <w:t>2) в плане-графике закупок отсутствуют осуществляемые заказчиком закупки;</w:t>
            </w:r>
          </w:p>
          <w:p w:rsidR="00DD07DD" w:rsidRDefault="00DD07DD" w:rsidP="00DD07DD">
            <w:pPr>
              <w:spacing w:after="0"/>
              <w:ind w:firstLine="634"/>
              <w:jc w:val="both"/>
              <w:rPr>
                <w:rFonts w:ascii="Times New Roman" w:hAnsi="Times New Roman" w:cs="Times New Roman"/>
                <w:sz w:val="24"/>
                <w:szCs w:val="24"/>
              </w:rPr>
            </w:pPr>
            <w:r w:rsidRPr="00DD07DD">
              <w:rPr>
                <w:rFonts w:ascii="Times New Roman" w:hAnsi="Times New Roman" w:cs="Times New Roman"/>
                <w:sz w:val="24"/>
                <w:szCs w:val="24"/>
              </w:rPr>
              <w:t>3) план-график закупок не соответствует плану закупок</w:t>
            </w:r>
            <w:r w:rsidR="006C29CA">
              <w:rPr>
                <w:rFonts w:ascii="Times New Roman" w:hAnsi="Times New Roman" w:cs="Times New Roman"/>
                <w:sz w:val="24"/>
                <w:szCs w:val="24"/>
              </w:rPr>
              <w:t>.</w:t>
            </w:r>
          </w:p>
          <w:p w:rsidR="00C00FE4" w:rsidRPr="00DD07DD" w:rsidRDefault="00C00FE4" w:rsidP="00DD07DD">
            <w:pPr>
              <w:spacing w:after="0"/>
              <w:ind w:firstLine="634"/>
              <w:jc w:val="both"/>
              <w:rPr>
                <w:rFonts w:ascii="Times New Roman" w:hAnsi="Times New Roman" w:cs="Times New Roman"/>
                <w:sz w:val="24"/>
                <w:szCs w:val="24"/>
              </w:rPr>
            </w:pPr>
          </w:p>
        </w:tc>
        <w:tc>
          <w:tcPr>
            <w:tcW w:w="3669"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переходный период (2014 - 2015 годы) планы-графики подлежат размещению на официальном сайте не позднее 1 месяца после принятия бюджета</w:t>
            </w:r>
            <w:r w:rsidR="006C29CA">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i/>
                <w:sz w:val="24"/>
                <w:szCs w:val="24"/>
              </w:rPr>
            </w:pPr>
            <w:r w:rsidRPr="00C00FE4">
              <w:rPr>
                <w:rFonts w:ascii="Times New Roman" w:hAnsi="Times New Roman" w:cs="Times New Roman"/>
                <w:i/>
                <w:sz w:val="24"/>
                <w:szCs w:val="24"/>
              </w:rPr>
              <w:t>2.3. Обоснование закупки</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2.3.1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обоснования закупки</w:t>
            </w:r>
          </w:p>
          <w:p w:rsidR="00DD07DD" w:rsidRPr="00DD07DD" w:rsidRDefault="00DD07DD" w:rsidP="00DD07DD">
            <w:pPr>
              <w:autoSpaceDE w:val="0"/>
              <w:autoSpaceDN w:val="0"/>
              <w:adjustRightInd w:val="0"/>
              <w:spacing w:after="0"/>
              <w:ind w:firstLine="540"/>
              <w:rPr>
                <w:rFonts w:ascii="Times New Roman" w:hAnsi="Times New Roman" w:cs="Times New Roman"/>
                <w:sz w:val="24"/>
                <w:szCs w:val="24"/>
              </w:rPr>
            </w:pPr>
            <w:r w:rsidRPr="00DD07DD">
              <w:rPr>
                <w:rFonts w:ascii="Times New Roman" w:hAnsi="Times New Roman" w:cs="Times New Roman"/>
                <w:sz w:val="24"/>
                <w:szCs w:val="24"/>
              </w:rPr>
              <w:t xml:space="preserve"> </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18, 22, 93</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постановление Правительства Российской Федерации от 13.01.2014 № 19,</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приказ Минэкономразвития России от 02.10.2013 № 567 </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Отсутствует обоснование закупки</w:t>
            </w:r>
            <w:r w:rsidR="006C29CA">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2.3.2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Обоснование закупки в плане закупок</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13, 17, 18, 19</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Закона № 44-ФЗ.</w:t>
            </w:r>
          </w:p>
          <w:p w:rsidR="00DD07DD" w:rsidRPr="00DD07DD" w:rsidRDefault="00DD07DD" w:rsidP="00DD07DD">
            <w:pPr>
              <w:pStyle w:val="a3"/>
              <w:tabs>
                <w:tab w:val="left" w:pos="317"/>
              </w:tabs>
              <w:ind w:left="0"/>
              <w:jc w:val="both"/>
              <w:rPr>
                <w:rFonts w:cs="Times New Roman"/>
                <w:szCs w:val="24"/>
                <w:lang w:val="ru-RU"/>
              </w:rPr>
            </w:pPr>
          </w:p>
          <w:p w:rsidR="00DD07DD" w:rsidRPr="00DD07DD" w:rsidRDefault="00DD07DD" w:rsidP="00DD07DD">
            <w:pPr>
              <w:pStyle w:val="a3"/>
              <w:tabs>
                <w:tab w:val="left" w:pos="317"/>
              </w:tabs>
              <w:ind w:left="0"/>
              <w:jc w:val="both"/>
              <w:rPr>
                <w:rFonts w:cs="Times New Roman"/>
                <w:szCs w:val="24"/>
                <w:lang w:val="ru-RU"/>
              </w:rPr>
            </w:pPr>
            <w:r w:rsidRPr="00DD07DD">
              <w:rPr>
                <w:rFonts w:cs="Times New Roman"/>
                <w:szCs w:val="24"/>
                <w:lang w:val="ru-RU"/>
              </w:rPr>
              <w:t>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r w:rsidR="006C29CA">
              <w:rPr>
                <w:rFonts w:cs="Times New Roman"/>
                <w:szCs w:val="24"/>
                <w:lang w:val="ru-RU"/>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2.3.3</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Обоснование начальной (максимальной) цены контракта, цены контракта, заключаемого с единственным поставщиком в плане-графике закупок</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18, 22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1) метод сопоставимых рыночных цен (анализа рынка) – приоритетный метод;</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2) нормативный метод;</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3) тарифный метод;</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4) проектно-сметный метод;</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DD07DD">
              <w:rPr>
                <w:rFonts w:ascii="Times New Roman" w:hAnsi="Times New Roman" w:cs="Times New Roman"/>
                <w:sz w:val="24"/>
                <w:szCs w:val="24"/>
              </w:rPr>
              <w:t>5) затратный метод.</w:t>
            </w:r>
          </w:p>
          <w:p w:rsidR="00DD07DD" w:rsidRPr="00DD07DD" w:rsidRDefault="00DD07DD" w:rsidP="00DD07DD">
            <w:pPr>
              <w:autoSpaceDE w:val="0"/>
              <w:autoSpaceDN w:val="0"/>
              <w:adjustRightInd w:val="0"/>
              <w:spacing w:after="0"/>
              <w:ind w:hanging="12"/>
              <w:jc w:val="both"/>
              <w:rPr>
                <w:rFonts w:ascii="Times New Roman" w:hAnsi="Times New Roman" w:cs="Times New Roman"/>
                <w:sz w:val="24"/>
                <w:szCs w:val="24"/>
              </w:rPr>
            </w:pPr>
            <w:r w:rsidRPr="00DD07DD">
              <w:rPr>
                <w:rFonts w:ascii="Times New Roman" w:hAnsi="Times New Roman" w:cs="Times New Roman"/>
                <w:sz w:val="24"/>
                <w:szCs w:val="24"/>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r w:rsidR="006C29CA">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Заказчиком выбираются «подходящие» контракты. Контракты с низкими ценами игнорируются</w:t>
            </w:r>
            <w:r w:rsidR="006C29CA">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2.3.4</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обоснованность и законность выбора конкурентного способа определения поставщика (подрядчика, исполнителя):</w:t>
            </w:r>
          </w:p>
          <w:p w:rsidR="00DD07DD" w:rsidRPr="00DD07DD" w:rsidRDefault="00DD07DD" w:rsidP="00DD07DD">
            <w:pPr>
              <w:spacing w:after="0"/>
              <w:ind w:firstLine="176"/>
              <w:rPr>
                <w:rFonts w:ascii="Times New Roman" w:hAnsi="Times New Roman" w:cs="Times New Roman"/>
                <w:sz w:val="24"/>
                <w:szCs w:val="24"/>
              </w:rPr>
            </w:pPr>
            <w:r w:rsidRPr="00DD07DD">
              <w:rPr>
                <w:rFonts w:ascii="Times New Roman" w:hAnsi="Times New Roman" w:cs="Times New Roman"/>
                <w:sz w:val="24"/>
                <w:szCs w:val="24"/>
              </w:rPr>
              <w:t>1) открытый конкурс;</w:t>
            </w:r>
          </w:p>
          <w:p w:rsidR="00DD07DD" w:rsidRPr="00DD07DD" w:rsidRDefault="00DD07DD" w:rsidP="00DD07DD">
            <w:pPr>
              <w:spacing w:after="0"/>
              <w:ind w:firstLine="176"/>
              <w:rPr>
                <w:rFonts w:ascii="Times New Roman" w:hAnsi="Times New Roman" w:cs="Times New Roman"/>
                <w:sz w:val="24"/>
                <w:szCs w:val="24"/>
              </w:rPr>
            </w:pPr>
            <w:r w:rsidRPr="00DD07DD">
              <w:rPr>
                <w:rFonts w:ascii="Times New Roman" w:hAnsi="Times New Roman" w:cs="Times New Roman"/>
                <w:sz w:val="24"/>
                <w:szCs w:val="24"/>
              </w:rPr>
              <w:t>2) конкурс с ограниченным участием;</w:t>
            </w:r>
          </w:p>
          <w:p w:rsidR="00DD07DD" w:rsidRPr="00DD07DD" w:rsidRDefault="00DD07DD" w:rsidP="00DD07DD">
            <w:pPr>
              <w:spacing w:after="0"/>
              <w:ind w:firstLine="176"/>
              <w:rPr>
                <w:rFonts w:ascii="Times New Roman" w:hAnsi="Times New Roman" w:cs="Times New Roman"/>
                <w:sz w:val="24"/>
                <w:szCs w:val="24"/>
              </w:rPr>
            </w:pPr>
            <w:r w:rsidRPr="00DD07DD">
              <w:rPr>
                <w:rFonts w:ascii="Times New Roman" w:hAnsi="Times New Roman" w:cs="Times New Roman"/>
                <w:sz w:val="24"/>
                <w:szCs w:val="24"/>
              </w:rPr>
              <w:t xml:space="preserve">3) двухэтапный конкурс; </w:t>
            </w:r>
          </w:p>
          <w:p w:rsidR="00DD07DD" w:rsidRPr="00DD07DD" w:rsidRDefault="00DD07DD" w:rsidP="00DD07DD">
            <w:pPr>
              <w:spacing w:after="0"/>
              <w:ind w:firstLine="176"/>
              <w:rPr>
                <w:rFonts w:ascii="Times New Roman" w:hAnsi="Times New Roman" w:cs="Times New Roman"/>
                <w:sz w:val="24"/>
                <w:szCs w:val="24"/>
              </w:rPr>
            </w:pPr>
            <w:r w:rsidRPr="00DD07DD">
              <w:rPr>
                <w:rFonts w:ascii="Times New Roman" w:hAnsi="Times New Roman" w:cs="Times New Roman"/>
                <w:sz w:val="24"/>
                <w:szCs w:val="24"/>
              </w:rPr>
              <w:t>4) аукцион в электронной форме;</w:t>
            </w:r>
          </w:p>
          <w:p w:rsidR="00DD07DD" w:rsidRPr="00DD07DD" w:rsidRDefault="00DD07DD" w:rsidP="00DD07DD">
            <w:pPr>
              <w:spacing w:after="0"/>
              <w:ind w:firstLine="176"/>
              <w:rPr>
                <w:rFonts w:ascii="Times New Roman" w:hAnsi="Times New Roman" w:cs="Times New Roman"/>
                <w:sz w:val="24"/>
                <w:szCs w:val="24"/>
              </w:rPr>
            </w:pPr>
            <w:r w:rsidRPr="00DD07DD">
              <w:rPr>
                <w:rFonts w:ascii="Times New Roman" w:hAnsi="Times New Roman" w:cs="Times New Roman"/>
                <w:sz w:val="24"/>
                <w:szCs w:val="24"/>
              </w:rPr>
              <w:t>5) закрытые способы определения поставщиков (подрядчиков, исполнителей);</w:t>
            </w:r>
          </w:p>
          <w:p w:rsidR="00DD07DD" w:rsidRPr="00DD07DD" w:rsidRDefault="00DD07DD" w:rsidP="00DD07DD">
            <w:pPr>
              <w:spacing w:after="0"/>
              <w:ind w:firstLine="176"/>
              <w:rPr>
                <w:rFonts w:ascii="Times New Roman" w:hAnsi="Times New Roman" w:cs="Times New Roman"/>
                <w:sz w:val="24"/>
                <w:szCs w:val="24"/>
              </w:rPr>
            </w:pPr>
            <w:r w:rsidRPr="00DD07DD">
              <w:rPr>
                <w:rFonts w:ascii="Times New Roman" w:hAnsi="Times New Roman" w:cs="Times New Roman"/>
                <w:sz w:val="24"/>
                <w:szCs w:val="24"/>
              </w:rPr>
              <w:t>6) запрос котировок;</w:t>
            </w:r>
          </w:p>
          <w:p w:rsidR="00DD07DD" w:rsidRPr="00DD07DD" w:rsidRDefault="00DD07DD" w:rsidP="00DD07DD">
            <w:pPr>
              <w:spacing w:after="0"/>
              <w:ind w:firstLine="176"/>
              <w:rPr>
                <w:rFonts w:ascii="Times New Roman" w:hAnsi="Times New Roman" w:cs="Times New Roman"/>
                <w:sz w:val="24"/>
                <w:szCs w:val="24"/>
              </w:rPr>
            </w:pPr>
            <w:r w:rsidRPr="00DD07DD">
              <w:rPr>
                <w:rFonts w:ascii="Times New Roman" w:hAnsi="Times New Roman" w:cs="Times New Roman"/>
                <w:sz w:val="24"/>
                <w:szCs w:val="24"/>
              </w:rPr>
              <w:t>7) запрос предложений</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18, 21, 24, 48, 49, 56, 57, 59, 63, 72, 74 - 76, 82, 83, 84 - 92 Закона № 44-ФЗ,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статья 18 Федерального закона № 135-ФЗ,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распоряжение Правительства Российской Федерации от 21.03.2016</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 № 471-р,</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распоряжение</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Правительства Российской Федерации от 30.09.2013 № 1765-р,</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постановление Правительства Российской Федерации от 04.02.2015 № 99,</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приказ Минэкономразвития России от 31.03.2015 № 189 </w:t>
            </w:r>
          </w:p>
          <w:p w:rsidR="00DD07DD" w:rsidRPr="00DD07DD" w:rsidRDefault="00DD07DD" w:rsidP="00DD07DD">
            <w:pPr>
              <w:spacing w:after="0"/>
              <w:rPr>
                <w:rFonts w:ascii="Times New Roman" w:hAnsi="Times New Roman" w:cs="Times New Roman"/>
                <w:sz w:val="24"/>
                <w:szCs w:val="24"/>
              </w:rPr>
            </w:pP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Выбранный способ не соответствует Закону № 44-ФЗ, Закону № 135-ФЗ, в частности:</w:t>
            </w: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r w:rsidRPr="00DD07DD">
              <w:rPr>
                <w:rFonts w:ascii="Times New Roman" w:hAnsi="Times New Roman" w:cs="Times New Roman"/>
                <w:sz w:val="24"/>
                <w:szCs w:val="24"/>
              </w:rPr>
              <w:t xml:space="preserve">1) объект закупки включен в </w:t>
            </w:r>
            <w:hyperlink r:id="rId9" w:history="1">
              <w:r w:rsidRPr="00DD07DD">
                <w:rPr>
                  <w:rFonts w:ascii="Times New Roman" w:hAnsi="Times New Roman" w:cs="Times New Roman"/>
                  <w:sz w:val="24"/>
                  <w:szCs w:val="24"/>
                </w:rPr>
                <w:t>перечень</w:t>
              </w:r>
            </w:hyperlink>
            <w:r w:rsidRPr="00DD07DD">
              <w:rPr>
                <w:rFonts w:ascii="Times New Roman" w:hAnsi="Times New Roman" w:cs="Times New Roman"/>
                <w:sz w:val="24"/>
                <w:szCs w:val="24"/>
              </w:rPr>
              <w:t xml:space="preserve"> товаров, работ, услуг, в соответствии с которым заказчик обязан проводить только аукцион в электронной форме;</w:t>
            </w: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C00FE4" w:rsidRDefault="00C00FE4"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r w:rsidRPr="00DD07DD">
              <w:rPr>
                <w:rFonts w:ascii="Times New Roman" w:hAnsi="Times New Roman" w:cs="Times New Roman"/>
                <w:sz w:val="24"/>
                <w:szCs w:val="24"/>
              </w:rPr>
              <w:t>2) конкурс с ограниченным участием проведен в случаях, не установленных частью 2 статьи 56 Закона № 44-ФЗ, либо не проведен в случае, если закупка должна быть осуществлена путем проведения  конкурса с ограниченным участием;</w:t>
            </w: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r w:rsidRPr="00DD07DD">
              <w:rPr>
                <w:rFonts w:ascii="Times New Roman" w:hAnsi="Times New Roman" w:cs="Times New Roman"/>
                <w:sz w:val="24"/>
                <w:szCs w:val="24"/>
              </w:rPr>
              <w:t>3) двухэтапный конкурс проведен в случаях, не установленных частью 2 статьи 57 Закона № 44-ФЗ;</w:t>
            </w: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555"/>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634"/>
              <w:jc w:val="both"/>
              <w:rPr>
                <w:rFonts w:ascii="Times New Roman" w:hAnsi="Times New Roman" w:cs="Times New Roman"/>
                <w:sz w:val="24"/>
                <w:szCs w:val="24"/>
              </w:rPr>
            </w:pPr>
          </w:p>
          <w:p w:rsidR="00C00FE4" w:rsidRDefault="00C00FE4" w:rsidP="00DD07DD">
            <w:pPr>
              <w:autoSpaceDE w:val="0"/>
              <w:autoSpaceDN w:val="0"/>
              <w:adjustRightInd w:val="0"/>
              <w:spacing w:after="0"/>
              <w:ind w:firstLine="634"/>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634"/>
              <w:jc w:val="both"/>
              <w:rPr>
                <w:rFonts w:ascii="Times New Roman" w:hAnsi="Times New Roman" w:cs="Times New Roman"/>
                <w:sz w:val="24"/>
                <w:szCs w:val="24"/>
              </w:rPr>
            </w:pPr>
            <w:r w:rsidRPr="00DD07DD">
              <w:rPr>
                <w:rFonts w:ascii="Times New Roman" w:hAnsi="Times New Roman" w:cs="Times New Roman"/>
                <w:sz w:val="24"/>
                <w:szCs w:val="24"/>
              </w:rPr>
              <w:t>4) осуществление закупки путем запроса котировок в случае, если начальная (максимальная) цена контракта превышает 500 тыс. рублей;</w:t>
            </w: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r w:rsidRPr="00DD07DD">
              <w:rPr>
                <w:rFonts w:ascii="Times New Roman" w:hAnsi="Times New Roman" w:cs="Times New Roman"/>
                <w:sz w:val="24"/>
                <w:szCs w:val="24"/>
              </w:rPr>
              <w:t>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w:t>
            </w:r>
          </w:p>
          <w:p w:rsidR="00DD07DD" w:rsidRPr="00DD07DD" w:rsidRDefault="00DD07DD" w:rsidP="00DD07DD">
            <w:pPr>
              <w:spacing w:after="0"/>
              <w:ind w:firstLine="603"/>
              <w:jc w:val="both"/>
              <w:rPr>
                <w:rFonts w:ascii="Times New Roman" w:hAnsi="Times New Roman" w:cs="Times New Roman"/>
                <w:sz w:val="24"/>
                <w:szCs w:val="24"/>
              </w:rPr>
            </w:pPr>
            <w:r w:rsidRPr="00DD07DD">
              <w:rPr>
                <w:rFonts w:ascii="Times New Roman" w:hAnsi="Times New Roman" w:cs="Times New Roman"/>
                <w:sz w:val="24"/>
                <w:szCs w:val="24"/>
              </w:rPr>
              <w:t>6) запрос предложений проведен в случаях, не установленных частью 2 статьи 83 Закона № 44-ФЗ;</w:t>
            </w:r>
          </w:p>
          <w:p w:rsidR="00DD07DD" w:rsidRPr="00DD07DD" w:rsidRDefault="00DD07DD" w:rsidP="00DD07DD">
            <w:pPr>
              <w:spacing w:after="0"/>
              <w:ind w:firstLine="603"/>
              <w:jc w:val="both"/>
              <w:rPr>
                <w:rFonts w:ascii="Times New Roman" w:hAnsi="Times New Roman" w:cs="Times New Roman"/>
                <w:sz w:val="24"/>
                <w:szCs w:val="24"/>
              </w:rPr>
            </w:pPr>
            <w:r w:rsidRPr="00DD07DD">
              <w:rPr>
                <w:rFonts w:ascii="Times New Roman" w:hAnsi="Times New Roman" w:cs="Times New Roman"/>
                <w:sz w:val="24"/>
                <w:szCs w:val="24"/>
              </w:rPr>
              <w:t>7) осуществление закупки финансовой услуги без проведения открытого конкурса или аукциона;</w:t>
            </w:r>
          </w:p>
          <w:p w:rsidR="00DD07DD" w:rsidRPr="00DD07DD" w:rsidRDefault="00DD07DD" w:rsidP="00DD07DD">
            <w:pPr>
              <w:spacing w:after="0"/>
              <w:ind w:firstLine="634"/>
              <w:jc w:val="both"/>
              <w:rPr>
                <w:rFonts w:ascii="Times New Roman" w:hAnsi="Times New Roman" w:cs="Times New Roman"/>
                <w:sz w:val="24"/>
                <w:szCs w:val="24"/>
              </w:rPr>
            </w:pPr>
            <w:r w:rsidRPr="00DD07DD">
              <w:rPr>
                <w:rFonts w:ascii="Times New Roman" w:hAnsi="Times New Roman" w:cs="Times New Roman"/>
                <w:sz w:val="24"/>
                <w:szCs w:val="24"/>
              </w:rPr>
              <w:t>8) 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государственной тайне, закупка услуг для обеспечения судей и т. д.);</w:t>
            </w:r>
          </w:p>
          <w:p w:rsidR="00DD07DD" w:rsidRPr="00DD07DD" w:rsidRDefault="00DD07DD" w:rsidP="00DD07DD">
            <w:pPr>
              <w:spacing w:after="0"/>
              <w:ind w:firstLine="634"/>
              <w:jc w:val="both"/>
              <w:rPr>
                <w:rFonts w:ascii="Times New Roman" w:hAnsi="Times New Roman" w:cs="Times New Roman"/>
                <w:sz w:val="24"/>
                <w:szCs w:val="24"/>
              </w:rPr>
            </w:pPr>
            <w:r w:rsidRPr="00DD07DD">
              <w:rPr>
                <w:rFonts w:ascii="Times New Roman" w:hAnsi="Times New Roman" w:cs="Times New Roman"/>
                <w:sz w:val="24"/>
                <w:szCs w:val="24"/>
              </w:rPr>
              <w:t>9) отсутствует согласование применения закрытых способов определения поставщиков (подрядчиков, исполнителей) с контрольным органом</w:t>
            </w:r>
            <w:r w:rsidR="006C29CA">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случае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DD07DD" w:rsidRPr="00DD07DD" w:rsidRDefault="00DD07DD" w:rsidP="00DD07DD">
            <w:pPr>
              <w:spacing w:after="0"/>
              <w:jc w:val="both"/>
              <w:rPr>
                <w:rFonts w:ascii="Times New Roman" w:hAnsi="Times New Roman" w:cs="Times New Roman"/>
                <w:sz w:val="24"/>
                <w:szCs w:val="24"/>
              </w:rPr>
            </w:pPr>
          </w:p>
          <w:p w:rsidR="00C00FE4" w:rsidRDefault="00C00FE4"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Применяется в случае:</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2) выполнения работ по сохранению объектов культурного наследия (памятников истории и культуры)</w:t>
            </w:r>
            <w:r w:rsidR="006C29CA">
              <w:rPr>
                <w:rFonts w:ascii="Times New Roman" w:hAnsi="Times New Roman" w:cs="Times New Roman"/>
                <w:sz w:val="24"/>
                <w:szCs w:val="24"/>
              </w:rPr>
              <w:t>.</w:t>
            </w:r>
            <w:r w:rsidRPr="00DD07DD">
              <w:rPr>
                <w:rFonts w:ascii="Times New Roman" w:hAnsi="Times New Roman" w:cs="Times New Roman"/>
                <w:sz w:val="24"/>
                <w:szCs w:val="24"/>
              </w:rPr>
              <w:t xml:space="preserve"> </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 заключении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bookmarkStart w:id="4" w:name="_Toc393992730"/>
            <w:bookmarkStart w:id="5" w:name="_Toc393992807"/>
            <w:r w:rsidRPr="00DD07DD">
              <w:rPr>
                <w:rFonts w:ascii="Times New Roman" w:hAnsi="Times New Roman" w:cs="Times New Roman"/>
                <w:sz w:val="24"/>
                <w:szCs w:val="24"/>
              </w:rPr>
              <w:t>За исключением случаев, предусмотренных статьей 82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bookmarkEnd w:id="4"/>
            <w:bookmarkEnd w:id="5"/>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Для ГРБС</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2.3.5</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Оценить наличие и достоверность источников информации для определения начальной (максимальной) цены контракта</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22 Закона № 44-ФЗ</w:t>
            </w:r>
          </w:p>
        </w:tc>
        <w:tc>
          <w:tcPr>
            <w:tcW w:w="5956" w:type="dxa"/>
          </w:tcPr>
          <w:p w:rsidR="00DD07DD" w:rsidRPr="00DD07DD" w:rsidRDefault="00DD07DD" w:rsidP="00C00FE4">
            <w:pPr>
              <w:spacing w:after="0"/>
              <w:jc w:val="both"/>
              <w:rPr>
                <w:rFonts w:ascii="Times New Roman" w:hAnsi="Times New Roman" w:cs="Times New Roman"/>
                <w:sz w:val="24"/>
                <w:szCs w:val="24"/>
              </w:rPr>
            </w:pPr>
            <w:r w:rsidRPr="00DD07DD">
              <w:rPr>
                <w:rFonts w:ascii="Times New Roman" w:hAnsi="Times New Roman" w:cs="Times New Roman"/>
                <w:sz w:val="24"/>
                <w:szCs w:val="24"/>
              </w:rPr>
              <w:t>У заказчика отсутствуют документы, подтверждающие обоснование начальной (максимальной) цены контракта</w:t>
            </w:r>
            <w:r w:rsidR="006C29CA">
              <w:rPr>
                <w:rFonts w:ascii="Times New Roman" w:hAnsi="Times New Roman" w:cs="Times New Roman"/>
                <w:sz w:val="24"/>
                <w:szCs w:val="24"/>
              </w:rPr>
              <w:t>.</w:t>
            </w:r>
          </w:p>
          <w:p w:rsidR="00DD07DD" w:rsidRPr="00DD07DD" w:rsidRDefault="00DD07DD" w:rsidP="00C00FE4">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r w:rsidR="006C29CA">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C00FE4">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Отсутствуют запросы, ответы, ссылки на сайты.</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r w:rsidR="006C29CA">
              <w:rPr>
                <w:rFonts w:ascii="Times New Roman" w:hAnsi="Times New Roman" w:cs="Times New Roman"/>
                <w:sz w:val="24"/>
                <w:szCs w:val="24"/>
              </w:rPr>
              <w:t>.</w:t>
            </w: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3. Документация (извещение) о закупках</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документацию (извещение) о закупке на предмет включения требований к участникам закупки, влекущих ограничение конкуренции</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Статья 31 Закона № 44-ФЗ, постановление Правительства Российской Федерации от 04.02.2015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99</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Документация (извещение) о закупках содержит требования к участникам закупки, не предусмотренные Законом № 44-ФЗ.</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r w:rsidR="006C29CA">
              <w:rPr>
                <w:rFonts w:ascii="Times New Roman" w:hAnsi="Times New Roman" w:cs="Times New Roman"/>
                <w:sz w:val="24"/>
                <w:szCs w:val="24"/>
              </w:rPr>
              <w:t>.</w:t>
            </w:r>
          </w:p>
        </w:tc>
        <w:tc>
          <w:tcPr>
            <w:tcW w:w="3669"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Не допускается включение в документацию о закупках следующих требований:</w:t>
            </w:r>
          </w:p>
          <w:p w:rsidR="00DD07DD" w:rsidRPr="00DD07DD" w:rsidRDefault="00DD07DD" w:rsidP="00DD07DD">
            <w:pPr>
              <w:autoSpaceDE w:val="0"/>
              <w:autoSpaceDN w:val="0"/>
              <w:adjustRightInd w:val="0"/>
              <w:spacing w:after="0"/>
              <w:ind w:firstLine="363"/>
              <w:jc w:val="both"/>
              <w:rPr>
                <w:rFonts w:ascii="Times New Roman" w:hAnsi="Times New Roman" w:cs="Times New Roman"/>
                <w:sz w:val="24"/>
                <w:szCs w:val="24"/>
              </w:rPr>
            </w:pPr>
            <w:r w:rsidRPr="00DD07DD">
              <w:rPr>
                <w:rFonts w:ascii="Times New Roman" w:hAnsi="Times New Roman" w:cs="Times New Roman"/>
                <w:sz w:val="24"/>
                <w:szCs w:val="24"/>
              </w:rPr>
              <w:t xml:space="preserve">к производителю товара, к участнику закупки (в том числе требования к квалификации участника закупки, включая наличие опыта работы); </w:t>
            </w:r>
          </w:p>
          <w:p w:rsidR="00DD07DD" w:rsidRPr="00DD07DD" w:rsidRDefault="00DD07DD" w:rsidP="00DD07DD">
            <w:pPr>
              <w:autoSpaceDE w:val="0"/>
              <w:autoSpaceDN w:val="0"/>
              <w:adjustRightInd w:val="0"/>
              <w:spacing w:after="0"/>
              <w:ind w:firstLine="363"/>
              <w:jc w:val="both"/>
              <w:rPr>
                <w:rFonts w:ascii="Times New Roman" w:hAnsi="Times New Roman" w:cs="Times New Roman"/>
                <w:sz w:val="24"/>
                <w:szCs w:val="24"/>
              </w:rPr>
            </w:pPr>
            <w:r w:rsidRPr="00DD07DD">
              <w:rPr>
                <w:rFonts w:ascii="Times New Roman" w:hAnsi="Times New Roman" w:cs="Times New Roman"/>
                <w:sz w:val="24"/>
                <w:szCs w:val="24"/>
              </w:rPr>
              <w:t xml:space="preserve">к деловой репутации участника закупки; </w:t>
            </w:r>
          </w:p>
          <w:p w:rsidR="00DD07DD" w:rsidRPr="00DD07DD" w:rsidRDefault="00DD07DD" w:rsidP="00DD07DD">
            <w:pPr>
              <w:autoSpaceDE w:val="0"/>
              <w:autoSpaceDN w:val="0"/>
              <w:adjustRightInd w:val="0"/>
              <w:spacing w:after="0"/>
              <w:ind w:firstLine="363"/>
              <w:jc w:val="both"/>
              <w:rPr>
                <w:rFonts w:ascii="Times New Roman" w:hAnsi="Times New Roman" w:cs="Times New Roman"/>
                <w:sz w:val="24"/>
                <w:szCs w:val="24"/>
              </w:rPr>
            </w:pPr>
            <w:r w:rsidRPr="00DD07DD">
              <w:rPr>
                <w:rFonts w:ascii="Times New Roman" w:hAnsi="Times New Roman" w:cs="Times New Roman"/>
                <w:sz w:val="24"/>
                <w:szCs w:val="24"/>
              </w:rPr>
              <w:t>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r w:rsidR="006C29CA">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21, 31, 33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статья 17 Закона № 135-ФЗ </w:t>
            </w:r>
          </w:p>
          <w:p w:rsidR="00DD07DD" w:rsidRPr="00DD07DD" w:rsidRDefault="00DD07DD" w:rsidP="00DD07DD">
            <w:pPr>
              <w:spacing w:after="0"/>
              <w:rPr>
                <w:rFonts w:ascii="Times New Roman" w:hAnsi="Times New Roman" w:cs="Times New Roman"/>
                <w:sz w:val="24"/>
                <w:szCs w:val="24"/>
              </w:rPr>
            </w:pP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Ограничение конкуренции по техническим требованиям к объекту закупки, в частности:</w:t>
            </w:r>
          </w:p>
          <w:p w:rsidR="00DD07DD" w:rsidRPr="00DD07DD" w:rsidRDefault="00DD07DD" w:rsidP="00DD07DD">
            <w:pPr>
              <w:spacing w:after="0"/>
              <w:ind w:firstLine="555"/>
              <w:jc w:val="both"/>
              <w:rPr>
                <w:rFonts w:ascii="Times New Roman" w:hAnsi="Times New Roman" w:cs="Times New Roman"/>
                <w:sz w:val="24"/>
                <w:szCs w:val="24"/>
              </w:rPr>
            </w:pPr>
            <w:r w:rsidRPr="00DD07DD">
              <w:rPr>
                <w:rFonts w:ascii="Times New Roman" w:hAnsi="Times New Roman" w:cs="Times New Roman"/>
                <w:sz w:val="24"/>
                <w:szCs w:val="24"/>
              </w:rPr>
              <w:t>описание объекта закупки не соответствует установленным правилам (не указаны характеристики, указаны недостоверные характеристики);</w:t>
            </w:r>
          </w:p>
          <w:p w:rsidR="00DD07DD" w:rsidRPr="00DD07DD" w:rsidRDefault="00DD07DD" w:rsidP="00DD07DD">
            <w:pPr>
              <w:spacing w:after="0"/>
              <w:ind w:firstLine="555"/>
              <w:jc w:val="both"/>
              <w:rPr>
                <w:rFonts w:ascii="Times New Roman" w:hAnsi="Times New Roman" w:cs="Times New Roman"/>
                <w:sz w:val="24"/>
                <w:szCs w:val="24"/>
              </w:rPr>
            </w:pPr>
            <w:r w:rsidRPr="00DD07DD">
              <w:rPr>
                <w:rFonts w:ascii="Times New Roman" w:hAnsi="Times New Roman" w:cs="Times New Roman"/>
                <w:sz w:val="24"/>
                <w:szCs w:val="24"/>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
          <w:p w:rsidR="00DD07DD" w:rsidRPr="00DD07DD" w:rsidRDefault="00DD07DD" w:rsidP="00DD07DD">
            <w:pPr>
              <w:spacing w:after="0"/>
              <w:ind w:firstLine="555"/>
              <w:jc w:val="both"/>
              <w:rPr>
                <w:rFonts w:ascii="Times New Roman" w:hAnsi="Times New Roman" w:cs="Times New Roman"/>
                <w:sz w:val="24"/>
                <w:szCs w:val="24"/>
              </w:rPr>
            </w:pPr>
            <w:r w:rsidRPr="00DD07DD">
              <w:rPr>
                <w:rFonts w:ascii="Times New Roman" w:hAnsi="Times New Roman" w:cs="Times New Roman"/>
                <w:sz w:val="24"/>
                <w:szCs w:val="24"/>
              </w:rP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 </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r w:rsidR="006C29CA">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6C29CA">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3.3</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Проверить наличие признаков ограничения доступа к информации о закупке, приводящей к необоснованному ограничению числа участников закупок </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4, 7 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Документация (извещение) о закупке не размещена в единой информационной системе.</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r w:rsidR="006C29CA">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3.4</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соблюдение ряда требований к содержанию документации (извещения) о закупке</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34, 44, 50, 64, 73, 83, 87, 96 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документации о закупке (конкурс и аукцион) не установлено обеспечение заявки на участие в закупке.</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документации о закупке (конкурс и аукцион) не установлено обеспечение исполнения контракта.</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Размер обеспечения заявки и обеспечения исполнения контракта не соответствует размеру, установленному Законом № 44-ФЗ.</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Сокращение установленных сроков подачи заявок на участие в закупке</w:t>
            </w:r>
            <w:r w:rsidR="006C29CA">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3,5</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Проверить установленный размер авансирования и его обоснованность </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Постановление Правительства Российской Федерации о мерах по реализации  Федерального закона о Федеральном бюджете </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Размер авансирования в проекте контракта превышает установленные Правительством Российской Федерации предельные значения</w:t>
            </w:r>
            <w:r w:rsidR="006C29CA">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3.6</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Наличие в контракте обязательных условий, предусмотренных Законом № 44-ФЗ</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34, 94, 96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проекте контракта в установленных Законом                     № 44-ФЗ случаях отсутствуют следующие условия:</w:t>
            </w:r>
          </w:p>
          <w:p w:rsidR="00DD07DD" w:rsidRPr="00E823F3" w:rsidRDefault="00DD07DD" w:rsidP="00DD07DD">
            <w:pPr>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1) об ответственности сторон за неисполнение или ненадлежащее исполнение обязательств, предусмотренных контрактом;</w:t>
            </w:r>
          </w:p>
          <w:p w:rsidR="00DD07DD" w:rsidRPr="00E823F3" w:rsidRDefault="00DD07DD" w:rsidP="00DD07DD">
            <w:pPr>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 xml:space="preserve">2) указание, что цена контракта является твердой и определяется на весь срок исполнения контракта; </w:t>
            </w:r>
          </w:p>
          <w:p w:rsidR="00DD07DD" w:rsidRPr="00E823F3" w:rsidRDefault="00DD07DD" w:rsidP="00DD07DD">
            <w:pPr>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 xml:space="preserve">3) условие о порядке и сроках оплаты товара (работы, услуги); </w:t>
            </w:r>
          </w:p>
          <w:p w:rsidR="00DD07DD" w:rsidRPr="00E823F3" w:rsidRDefault="00DD07DD" w:rsidP="00DD07DD">
            <w:pPr>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DD07DD" w:rsidRPr="00E823F3" w:rsidRDefault="00DD07DD" w:rsidP="00DD07DD">
            <w:pPr>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5) требование обеспечения исполнения контракта;</w:t>
            </w:r>
          </w:p>
          <w:p w:rsidR="00DD07DD" w:rsidRPr="00DD07DD" w:rsidRDefault="00DD07DD" w:rsidP="00DD07DD">
            <w:pPr>
              <w:spacing w:after="0"/>
              <w:ind w:firstLine="603"/>
              <w:jc w:val="both"/>
              <w:rPr>
                <w:rFonts w:ascii="Times New Roman" w:hAnsi="Times New Roman" w:cs="Times New Roman"/>
                <w:sz w:val="24"/>
                <w:szCs w:val="24"/>
              </w:rPr>
            </w:pPr>
            <w:r w:rsidRPr="00E823F3">
              <w:rPr>
                <w:rFonts w:ascii="Times New Roman" w:hAnsi="Times New Roman" w:cs="Times New Roman"/>
                <w:sz w:val="23"/>
                <w:szCs w:val="23"/>
              </w:rPr>
              <w:t>6) сроки возврата обеспечения исполнения контракта</w:t>
            </w:r>
          </w:p>
        </w:tc>
        <w:tc>
          <w:tcPr>
            <w:tcW w:w="3669" w:type="dxa"/>
          </w:tcPr>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При заключении контракта в случаях, перечисленных в  </w:t>
            </w:r>
            <w:hyperlink r:id="rId10" w:history="1">
              <w:r w:rsidRPr="00DD07DD">
                <w:rPr>
                  <w:rFonts w:ascii="Times New Roman" w:hAnsi="Times New Roman" w:cs="Times New Roman"/>
                  <w:sz w:val="24"/>
                  <w:szCs w:val="24"/>
                </w:rPr>
                <w:t>пункте 15</w:t>
              </w:r>
            </w:hyperlink>
            <w:r w:rsidRPr="00DD07DD">
              <w:rPr>
                <w:rFonts w:ascii="Times New Roman" w:hAnsi="Times New Roman" w:cs="Times New Roman"/>
                <w:sz w:val="24"/>
                <w:szCs w:val="24"/>
              </w:rPr>
              <w:t xml:space="preserve"> </w:t>
            </w:r>
            <w:hyperlink r:id="rId11" w:history="1">
              <w:r w:rsidRPr="00DD07DD">
                <w:rPr>
                  <w:rFonts w:ascii="Times New Roman" w:hAnsi="Times New Roman" w:cs="Times New Roman"/>
                  <w:sz w:val="24"/>
                  <w:szCs w:val="24"/>
                </w:rPr>
                <w:t>статьи 3</w:t>
              </w:r>
            </w:hyperlink>
            <w:r w:rsidRPr="00DD07DD">
              <w:rPr>
                <w:rFonts w:ascii="Times New Roman" w:hAnsi="Times New Roman" w:cs="Times New Roman"/>
                <w:sz w:val="24"/>
                <w:szCs w:val="24"/>
              </w:rPr>
              <w:t>4 Закона № 44-ФЗ, требования об ответственности могут не применяться</w:t>
            </w:r>
            <w:r w:rsidR="006C29CA">
              <w:rPr>
                <w:rFonts w:ascii="Times New Roman" w:hAnsi="Times New Roman" w:cs="Times New Roman"/>
                <w:sz w:val="24"/>
                <w:szCs w:val="24"/>
              </w:rPr>
              <w:t>.</w:t>
            </w:r>
            <w:r w:rsidRPr="00DD07DD">
              <w:rPr>
                <w:rFonts w:ascii="Times New Roman" w:hAnsi="Times New Roman" w:cs="Times New Roman"/>
                <w:sz w:val="24"/>
                <w:szCs w:val="24"/>
              </w:rPr>
              <w:t xml:space="preserve"> </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3.7</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порядок оценки заявок, критерии этой оценки</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32, 53, 83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Закона № 44-ФЗ, постановление Правительства Российской Федерации от 28.11.2013 № 1085 </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Применяются не установленные законодательством критерии оценки заявок участников закупки и величины их значимости.</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 установленный Законом № 44-ФЗ порядок оценки заявок участников закупки</w:t>
            </w:r>
            <w:r w:rsidR="00134FEB">
              <w:rPr>
                <w:rFonts w:ascii="Times New Roman" w:hAnsi="Times New Roman" w:cs="Times New Roman"/>
                <w:sz w:val="24"/>
                <w:szCs w:val="24"/>
              </w:rPr>
              <w:t>.</w:t>
            </w:r>
            <w:r w:rsidRPr="00DD07DD">
              <w:rPr>
                <w:rFonts w:ascii="Times New Roman" w:hAnsi="Times New Roman" w:cs="Times New Roman"/>
                <w:sz w:val="24"/>
                <w:szCs w:val="24"/>
              </w:rPr>
              <w:t xml:space="preserve"> </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3.8</w:t>
            </w:r>
          </w:p>
        </w:tc>
        <w:tc>
          <w:tcPr>
            <w:tcW w:w="2518" w:type="dxa"/>
          </w:tcPr>
          <w:p w:rsidR="00DD07DD" w:rsidRPr="00DD07DD" w:rsidRDefault="00DD07DD" w:rsidP="00DD07DD">
            <w:pPr>
              <w:spacing w:after="0"/>
              <w:ind w:right="-142"/>
              <w:rPr>
                <w:rFonts w:ascii="Times New Roman" w:hAnsi="Times New Roman" w:cs="Times New Roman"/>
                <w:sz w:val="24"/>
                <w:szCs w:val="24"/>
              </w:rPr>
            </w:pPr>
            <w:r w:rsidRPr="00DD07DD">
              <w:rPr>
                <w:rFonts w:ascii="Times New Roman" w:hAnsi="Times New Roman" w:cs="Times New Roman"/>
                <w:sz w:val="24"/>
                <w:szCs w:val="24"/>
              </w:rPr>
              <w:t>Установление преимуществ отдельным участникам закупок:</w:t>
            </w:r>
          </w:p>
          <w:p w:rsidR="00DD07DD" w:rsidRPr="00DD07DD" w:rsidRDefault="00DD07DD" w:rsidP="00DD07DD">
            <w:pPr>
              <w:spacing w:after="0"/>
              <w:ind w:right="-142" w:firstLine="176"/>
              <w:rPr>
                <w:rFonts w:ascii="Times New Roman" w:hAnsi="Times New Roman" w:cs="Times New Roman"/>
                <w:sz w:val="24"/>
                <w:szCs w:val="24"/>
              </w:rPr>
            </w:pPr>
            <w:r w:rsidRPr="00DD07DD">
              <w:rPr>
                <w:rFonts w:ascii="Times New Roman" w:hAnsi="Times New Roman" w:cs="Times New Roman"/>
                <w:sz w:val="24"/>
                <w:szCs w:val="24"/>
              </w:rPr>
              <w:t xml:space="preserve">1) субъекты малого предпринимательства; </w:t>
            </w:r>
          </w:p>
          <w:p w:rsidR="00DD07DD" w:rsidRPr="00DD07DD" w:rsidRDefault="00DD07DD" w:rsidP="00DD07DD">
            <w:pPr>
              <w:spacing w:after="0"/>
              <w:ind w:right="-142" w:firstLine="176"/>
              <w:rPr>
                <w:rFonts w:ascii="Times New Roman" w:hAnsi="Times New Roman" w:cs="Times New Roman"/>
                <w:sz w:val="24"/>
                <w:szCs w:val="24"/>
              </w:rPr>
            </w:pPr>
            <w:r w:rsidRPr="00DD07DD">
              <w:rPr>
                <w:rFonts w:ascii="Times New Roman" w:hAnsi="Times New Roman" w:cs="Times New Roman"/>
                <w:sz w:val="24"/>
                <w:szCs w:val="24"/>
              </w:rPr>
              <w:t>2) социально ориентированные некоммерческие организации;</w:t>
            </w:r>
          </w:p>
          <w:p w:rsidR="00DD07DD" w:rsidRPr="00DD07DD" w:rsidRDefault="00DD07DD" w:rsidP="00DD07DD">
            <w:pPr>
              <w:spacing w:after="0"/>
              <w:ind w:right="-142" w:firstLine="176"/>
              <w:rPr>
                <w:rFonts w:ascii="Times New Roman" w:hAnsi="Times New Roman" w:cs="Times New Roman"/>
                <w:sz w:val="24"/>
                <w:szCs w:val="24"/>
              </w:rPr>
            </w:pPr>
            <w:r w:rsidRPr="00DD07DD">
              <w:rPr>
                <w:rFonts w:ascii="Times New Roman" w:hAnsi="Times New Roman" w:cs="Times New Roman"/>
                <w:sz w:val="24"/>
                <w:szCs w:val="24"/>
              </w:rPr>
              <w:t>3) учреждения и предприятия уголовно- исполнительной системы;</w:t>
            </w:r>
          </w:p>
          <w:p w:rsidR="00DD07DD" w:rsidRPr="00DD07DD" w:rsidRDefault="00DD07DD" w:rsidP="00DD07DD">
            <w:pPr>
              <w:spacing w:after="0"/>
              <w:ind w:right="-142" w:firstLine="176"/>
              <w:rPr>
                <w:rFonts w:ascii="Times New Roman" w:hAnsi="Times New Roman" w:cs="Times New Roman"/>
                <w:sz w:val="24"/>
                <w:szCs w:val="24"/>
              </w:rPr>
            </w:pPr>
            <w:r w:rsidRPr="00DD07DD">
              <w:rPr>
                <w:rFonts w:ascii="Times New Roman" w:hAnsi="Times New Roman" w:cs="Times New Roman"/>
                <w:sz w:val="24"/>
                <w:szCs w:val="24"/>
              </w:rPr>
              <w:t>4) организации инвалидов</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28, 29, 30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постановление Правительства Российской Федерации от 15.04.2014 № 341;</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постановление Правительства Российской Федерации от 14.07.2014 № 649,</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постановление Правительства Российской Федерации от 17.03.2015 № 238 </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Отсутствие закупок у субъектов малого предпринимательства, социально ориентированных некоммерческих организаций.</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Учреждениям и предприятиям уголовно-исполнительной системы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r w:rsidR="00134FEB">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4. Заключенный контракт</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4.1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34, 54, 70, 78, 83, 90 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Контракт не соответствует проекту контракта, предусмотренному документацией (извещением) о закупке.</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Цена контракта превышает цену контракта, указанную в протоколе закупки.</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Характеристики объекта закупки, указанные в заявке участника закупки и в контракте, не соответствуют друг другу.</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Контракт подписан не уполномоченным лицом</w:t>
            </w:r>
            <w:r w:rsidR="00134FEB">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4.2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Проверить соблюдение сроков заключения контрактов </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54, 70, 78, 83, 90, 93 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соблюдены сроки заключения контракта по результатам проведения конкурса, аукциона, запроса котировок, запроса предложений.</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r w:rsidR="00134FEB">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4.3</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и соответствие законодательству предоставленного обеспечения исполнения контракта</w:t>
            </w:r>
          </w:p>
          <w:p w:rsidR="00DD07DD" w:rsidRPr="00DD07DD" w:rsidRDefault="00DD07DD" w:rsidP="00DD07DD">
            <w:pPr>
              <w:spacing w:after="0"/>
              <w:rPr>
                <w:rFonts w:ascii="Times New Roman" w:hAnsi="Times New Roman" w:cs="Times New Roman"/>
                <w:sz w:val="24"/>
                <w:szCs w:val="24"/>
              </w:rPr>
            </w:pP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34, 45, 54, 70, 96</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Закона № 44-ФЗ,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176</w:t>
            </w:r>
            <w:r w:rsidRPr="00DD07DD">
              <w:rPr>
                <w:rFonts w:ascii="Times New Roman" w:hAnsi="Times New Roman" w:cs="Times New Roman"/>
                <w:sz w:val="24"/>
                <w:szCs w:val="24"/>
                <w:vertAlign w:val="superscript"/>
              </w:rPr>
              <w:t>1</w:t>
            </w:r>
            <w:r w:rsidRPr="00DD07DD">
              <w:rPr>
                <w:rFonts w:ascii="Times New Roman" w:hAnsi="Times New Roman" w:cs="Times New Roman"/>
                <w:sz w:val="24"/>
                <w:szCs w:val="24"/>
              </w:rPr>
              <w:t xml:space="preserve"> Налогового кодекса Российской Федерации, постановление Правительство Российской Федерации от 08.11.2013 № 1005</w:t>
            </w:r>
          </w:p>
        </w:tc>
        <w:tc>
          <w:tcPr>
            <w:tcW w:w="5956" w:type="dxa"/>
          </w:tcPr>
          <w:p w:rsidR="00DD07DD" w:rsidRPr="00DD07DD" w:rsidRDefault="00DD07DD" w:rsidP="00DD07DD">
            <w:pPr>
              <w:autoSpaceDE w:val="0"/>
              <w:autoSpaceDN w:val="0"/>
              <w:adjustRightInd w:val="0"/>
              <w:spacing w:after="0"/>
              <w:ind w:firstLine="36"/>
              <w:jc w:val="both"/>
              <w:rPr>
                <w:rFonts w:ascii="Times New Roman" w:hAnsi="Times New Roman" w:cs="Times New Roman"/>
                <w:sz w:val="24"/>
                <w:szCs w:val="24"/>
              </w:rPr>
            </w:pPr>
            <w:r w:rsidRPr="00DD07DD">
              <w:rPr>
                <w:rFonts w:ascii="Times New Roman" w:hAnsi="Times New Roman" w:cs="Times New Roman"/>
                <w:sz w:val="24"/>
                <w:szCs w:val="24"/>
              </w:rPr>
              <w:t>Непредоставление или предоставление с нарушением условий (после заключения контракта) заказчику обеспечения исполнения контракта.</w:t>
            </w:r>
          </w:p>
          <w:p w:rsidR="00DD07DD" w:rsidRPr="00DD07DD" w:rsidRDefault="00DD07DD" w:rsidP="00DD07DD">
            <w:pPr>
              <w:autoSpaceDE w:val="0"/>
              <w:autoSpaceDN w:val="0"/>
              <w:adjustRightInd w:val="0"/>
              <w:spacing w:after="0"/>
              <w:ind w:firstLine="36"/>
              <w:jc w:val="both"/>
              <w:rPr>
                <w:rFonts w:ascii="Times New Roman" w:hAnsi="Times New Roman" w:cs="Times New Roman"/>
                <w:sz w:val="24"/>
                <w:szCs w:val="24"/>
              </w:rPr>
            </w:pPr>
            <w:r w:rsidRPr="00DD07DD">
              <w:rPr>
                <w:rFonts w:ascii="Times New Roman" w:hAnsi="Times New Roman" w:cs="Times New Roman"/>
                <w:sz w:val="24"/>
                <w:szCs w:val="24"/>
              </w:rPr>
              <w:t xml:space="preserve"> </w:t>
            </w:r>
          </w:p>
          <w:p w:rsidR="00DD07DD" w:rsidRPr="00DD07DD" w:rsidRDefault="00DD07DD" w:rsidP="00DD07DD">
            <w:pPr>
              <w:autoSpaceDE w:val="0"/>
              <w:autoSpaceDN w:val="0"/>
              <w:adjustRightInd w:val="0"/>
              <w:spacing w:after="0"/>
              <w:ind w:firstLine="36"/>
              <w:jc w:val="both"/>
              <w:rPr>
                <w:rFonts w:ascii="Times New Roman" w:hAnsi="Times New Roman" w:cs="Times New Roman"/>
                <w:sz w:val="24"/>
                <w:szCs w:val="24"/>
              </w:rPr>
            </w:pPr>
            <w:r w:rsidRPr="00DD07DD">
              <w:rPr>
                <w:rFonts w:ascii="Times New Roman" w:hAnsi="Times New Roman" w:cs="Times New Roman"/>
                <w:sz w:val="24"/>
                <w:szCs w:val="24"/>
              </w:rPr>
              <w:t>Отсутствуют документы, подтверждающие предоставление обеспечения исполнения контракта.</w:t>
            </w:r>
          </w:p>
          <w:p w:rsidR="00DD07DD" w:rsidRPr="00DD07DD" w:rsidRDefault="00DD07DD" w:rsidP="00DD07DD">
            <w:pPr>
              <w:autoSpaceDE w:val="0"/>
              <w:autoSpaceDN w:val="0"/>
              <w:adjustRightInd w:val="0"/>
              <w:spacing w:after="0"/>
              <w:ind w:firstLine="36"/>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36"/>
              <w:jc w:val="both"/>
              <w:rPr>
                <w:rFonts w:ascii="Times New Roman" w:hAnsi="Times New Roman" w:cs="Times New Roman"/>
                <w:sz w:val="24"/>
                <w:szCs w:val="24"/>
              </w:rPr>
            </w:pPr>
            <w:r w:rsidRPr="00DD07DD">
              <w:rPr>
                <w:rFonts w:ascii="Times New Roman" w:hAnsi="Times New Roman" w:cs="Times New Roman"/>
                <w:sz w:val="24"/>
                <w:szCs w:val="24"/>
              </w:rPr>
              <w:t>Размер обеспечения исполнения контракта не соответствует размеру, предусмотренному документацией о закупке (меньше).</w:t>
            </w:r>
          </w:p>
          <w:p w:rsidR="00DD07DD" w:rsidRPr="00DD07DD" w:rsidRDefault="00DD07DD" w:rsidP="00DD07DD">
            <w:pPr>
              <w:autoSpaceDE w:val="0"/>
              <w:autoSpaceDN w:val="0"/>
              <w:adjustRightInd w:val="0"/>
              <w:spacing w:after="0"/>
              <w:ind w:firstLine="36"/>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ind w:firstLine="36"/>
              <w:jc w:val="both"/>
              <w:rPr>
                <w:rFonts w:ascii="Times New Roman" w:hAnsi="Times New Roman" w:cs="Times New Roman"/>
                <w:sz w:val="24"/>
                <w:szCs w:val="24"/>
              </w:rPr>
            </w:pPr>
            <w:r w:rsidRPr="00DD07DD">
              <w:rPr>
                <w:rFonts w:ascii="Times New Roman" w:hAnsi="Times New Roman" w:cs="Times New Roman"/>
                <w:sz w:val="24"/>
                <w:szCs w:val="24"/>
              </w:rPr>
              <w:t>Банковская гарантия не соответствует одному из требований:</w:t>
            </w:r>
          </w:p>
          <w:p w:rsidR="00DD07DD" w:rsidRPr="00E823F3" w:rsidRDefault="00DD07DD" w:rsidP="00DD07DD">
            <w:pPr>
              <w:autoSpaceDE w:val="0"/>
              <w:autoSpaceDN w:val="0"/>
              <w:adjustRightInd w:val="0"/>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1) выдана банком, не включенным в перечень банков, отвечающих установленным требованиям для принятия банковских гарантий в целях налогообложения;</w:t>
            </w:r>
          </w:p>
          <w:p w:rsidR="00DD07DD" w:rsidRPr="00E823F3" w:rsidRDefault="00DD07DD" w:rsidP="00DD07DD">
            <w:pPr>
              <w:autoSpaceDE w:val="0"/>
              <w:autoSpaceDN w:val="0"/>
              <w:adjustRightInd w:val="0"/>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2) не является безотзывной;</w:t>
            </w:r>
          </w:p>
          <w:p w:rsidR="00DD07DD" w:rsidRPr="00E823F3" w:rsidRDefault="00DD07DD" w:rsidP="00DD07DD">
            <w:pPr>
              <w:autoSpaceDE w:val="0"/>
              <w:autoSpaceDN w:val="0"/>
              <w:adjustRightInd w:val="0"/>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3) не указана сумма банковской гарантии, подлежащая уплате заказчику;</w:t>
            </w:r>
          </w:p>
          <w:p w:rsidR="00DD07DD" w:rsidRPr="00E823F3" w:rsidRDefault="00DD07DD" w:rsidP="00DD07DD">
            <w:pPr>
              <w:autoSpaceDE w:val="0"/>
              <w:autoSpaceDN w:val="0"/>
              <w:adjustRightInd w:val="0"/>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4) не указаны обязательства принципала, надлежащее исполнение которых обеспечивается банковской гарантией;</w:t>
            </w:r>
          </w:p>
          <w:p w:rsidR="00DD07DD" w:rsidRPr="00E823F3" w:rsidRDefault="00DD07DD" w:rsidP="00DD07DD">
            <w:pPr>
              <w:autoSpaceDE w:val="0"/>
              <w:autoSpaceDN w:val="0"/>
              <w:adjustRightInd w:val="0"/>
              <w:spacing w:after="0"/>
              <w:ind w:firstLine="603"/>
              <w:jc w:val="both"/>
              <w:rPr>
                <w:rFonts w:ascii="Times New Roman" w:hAnsi="Times New Roman" w:cs="Times New Roman"/>
                <w:sz w:val="23"/>
                <w:szCs w:val="23"/>
              </w:rPr>
            </w:pPr>
            <w:r w:rsidRPr="00E823F3">
              <w:rPr>
                <w:rFonts w:ascii="Times New Roman" w:hAnsi="Times New Roman" w:cs="Times New Roman"/>
                <w:sz w:val="23"/>
                <w:szCs w:val="23"/>
              </w:rPr>
              <w:t>5) 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rsidR="00DD07DD" w:rsidRPr="00DD07DD" w:rsidRDefault="00DD07DD" w:rsidP="00DD07DD">
            <w:pPr>
              <w:autoSpaceDE w:val="0"/>
              <w:autoSpaceDN w:val="0"/>
              <w:adjustRightInd w:val="0"/>
              <w:spacing w:after="0"/>
              <w:ind w:firstLine="540"/>
              <w:jc w:val="both"/>
              <w:rPr>
                <w:rFonts w:ascii="Times New Roman" w:hAnsi="Times New Roman" w:cs="Times New Roman"/>
                <w:sz w:val="24"/>
                <w:szCs w:val="24"/>
              </w:rPr>
            </w:pPr>
            <w:r w:rsidRPr="00E823F3">
              <w:rPr>
                <w:rFonts w:ascii="Times New Roman" w:hAnsi="Times New Roman" w:cs="Times New Roman"/>
                <w:sz w:val="23"/>
                <w:szCs w:val="23"/>
              </w:rPr>
              <w:t>6) срок действия банковской гарантии не превышает срока действия контракта более чем на один месяц</w:t>
            </w:r>
            <w:r w:rsidR="00134FEB">
              <w:rPr>
                <w:rFonts w:ascii="Times New Roman" w:hAnsi="Times New Roman" w:cs="Times New Roman"/>
                <w:sz w:val="23"/>
                <w:szCs w:val="23"/>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5. Закупка у единственного поставщика (подрядчика, исполнителя)</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5.1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93 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постановление Правительства российской Федерации от 26.12.2013 № 1292, </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приказ Минэкономразвития России от 31.03.2015 № 189  </w:t>
            </w:r>
          </w:p>
          <w:p w:rsidR="00DD07DD" w:rsidRPr="00DD07DD" w:rsidRDefault="00DD07DD" w:rsidP="00DD07DD">
            <w:pPr>
              <w:spacing w:after="0"/>
              <w:rPr>
                <w:rFonts w:ascii="Times New Roman" w:hAnsi="Times New Roman" w:cs="Times New Roman"/>
                <w:sz w:val="24"/>
                <w:szCs w:val="24"/>
              </w:rPr>
            </w:pP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Применение способа определения поставщика (подрядчика, исполнителя) в неустановленных случаях.</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Годовой объем закупок у единственного поставщика (подрядчика, исполнителя) на сумму не более 100 тыс. рублей превышает 2 млн. рублей или 5 % совокупного годового объема закупок заказчика и составляет более чем 50 млн. рублей.</w:t>
            </w:r>
          </w:p>
          <w:p w:rsidR="00DD07DD" w:rsidRDefault="00DD07DD" w:rsidP="00DD07DD">
            <w:pPr>
              <w:spacing w:after="0"/>
              <w:jc w:val="both"/>
              <w:rPr>
                <w:rFonts w:ascii="Times New Roman" w:hAnsi="Times New Roman" w:cs="Times New Roman"/>
                <w:sz w:val="24"/>
                <w:szCs w:val="24"/>
              </w:rPr>
            </w:pPr>
          </w:p>
          <w:p w:rsidR="00E823F3" w:rsidRPr="00DD07DD" w:rsidRDefault="00E823F3"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400 тыс. рублей превышает 50% совокупного годового объема закупок заказчика и (или) составляет более чем 20 млн. рублей в год.</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r w:rsidR="00134FEB">
              <w:rPr>
                <w:rFonts w:ascii="Times New Roman" w:hAnsi="Times New Roman" w:cs="Times New Roman"/>
                <w:sz w:val="24"/>
                <w:szCs w:val="24"/>
              </w:rPr>
              <w:t>.</w:t>
            </w:r>
            <w:r w:rsidRPr="00DD07DD">
              <w:rPr>
                <w:rFonts w:ascii="Times New Roman" w:hAnsi="Times New Roman" w:cs="Times New Roman"/>
                <w:sz w:val="24"/>
                <w:szCs w:val="24"/>
              </w:rPr>
              <w:t xml:space="preserve">   </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tc>
        <w:tc>
          <w:tcPr>
            <w:tcW w:w="3669" w:type="dxa"/>
          </w:tcPr>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соответствии с пунктом 4 части 1 статьи 93 Закона                     № 44-ФЗ.</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соответствии с пунктом 5 части 1 статьи 93 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В случаях, предусмотренных </w:t>
            </w:r>
            <w:hyperlink r:id="rId12" w:history="1">
              <w:r w:rsidRPr="00DD07DD">
                <w:rPr>
                  <w:rFonts w:ascii="Times New Roman" w:hAnsi="Times New Roman" w:cs="Times New Roman"/>
                  <w:sz w:val="24"/>
                  <w:szCs w:val="24"/>
                </w:rPr>
                <w:t>пунктами 1</w:t>
              </w:r>
            </w:hyperlink>
            <w:r w:rsidRPr="00DD07DD">
              <w:rPr>
                <w:rFonts w:ascii="Times New Roman" w:hAnsi="Times New Roman" w:cs="Times New Roman"/>
                <w:sz w:val="24"/>
                <w:szCs w:val="24"/>
              </w:rPr>
              <w:t>-</w:t>
            </w:r>
            <w:hyperlink r:id="rId13" w:history="1">
              <w:r w:rsidRPr="00DD07DD">
                <w:rPr>
                  <w:rFonts w:ascii="Times New Roman" w:hAnsi="Times New Roman" w:cs="Times New Roman"/>
                  <w:sz w:val="24"/>
                  <w:szCs w:val="24"/>
                </w:rPr>
                <w:t>3</w:t>
              </w:r>
            </w:hyperlink>
            <w:r w:rsidRPr="00DD07DD">
              <w:rPr>
                <w:rFonts w:ascii="Times New Roman" w:hAnsi="Times New Roman" w:cs="Times New Roman"/>
                <w:sz w:val="24"/>
                <w:szCs w:val="24"/>
              </w:rPr>
              <w:t>, 6-</w:t>
            </w:r>
            <w:hyperlink r:id="rId14" w:history="1">
              <w:r w:rsidRPr="00DD07DD">
                <w:rPr>
                  <w:rFonts w:ascii="Times New Roman" w:hAnsi="Times New Roman" w:cs="Times New Roman"/>
                  <w:sz w:val="24"/>
                  <w:szCs w:val="24"/>
                </w:rPr>
                <w:t>8</w:t>
              </w:r>
            </w:hyperlink>
            <w:r w:rsidRPr="00DD07DD">
              <w:rPr>
                <w:rFonts w:ascii="Times New Roman" w:hAnsi="Times New Roman" w:cs="Times New Roman"/>
                <w:sz w:val="24"/>
                <w:szCs w:val="24"/>
              </w:rPr>
              <w:t xml:space="preserve">, </w:t>
            </w:r>
            <w:hyperlink r:id="rId15" w:history="1">
              <w:r w:rsidRPr="00DD07DD">
                <w:rPr>
                  <w:rFonts w:ascii="Times New Roman" w:hAnsi="Times New Roman" w:cs="Times New Roman"/>
                  <w:sz w:val="24"/>
                  <w:szCs w:val="24"/>
                </w:rPr>
                <w:t>11</w:t>
              </w:r>
            </w:hyperlink>
            <w:r w:rsidRPr="00DD07DD">
              <w:rPr>
                <w:rFonts w:ascii="Times New Roman" w:hAnsi="Times New Roman" w:cs="Times New Roman"/>
                <w:sz w:val="24"/>
                <w:szCs w:val="24"/>
              </w:rPr>
              <w:t>-</w:t>
            </w:r>
            <w:hyperlink r:id="rId16" w:history="1">
              <w:r w:rsidRPr="00DD07DD">
                <w:rPr>
                  <w:rFonts w:ascii="Times New Roman" w:hAnsi="Times New Roman" w:cs="Times New Roman"/>
                  <w:sz w:val="24"/>
                  <w:szCs w:val="24"/>
                </w:rPr>
                <w:t>14</w:t>
              </w:r>
            </w:hyperlink>
            <w:r w:rsidRPr="00DD07DD">
              <w:rPr>
                <w:rFonts w:ascii="Times New Roman" w:hAnsi="Times New Roman" w:cs="Times New Roman"/>
                <w:sz w:val="24"/>
                <w:szCs w:val="24"/>
              </w:rPr>
              <w:t xml:space="preserve">, </w:t>
            </w:r>
            <w:hyperlink r:id="rId17" w:history="1">
              <w:r w:rsidRPr="00DD07DD">
                <w:rPr>
                  <w:rFonts w:ascii="Times New Roman" w:hAnsi="Times New Roman" w:cs="Times New Roman"/>
                  <w:sz w:val="24"/>
                  <w:szCs w:val="24"/>
                </w:rPr>
                <w:t>16</w:t>
              </w:r>
            </w:hyperlink>
            <w:r w:rsidRPr="00DD07DD">
              <w:rPr>
                <w:rFonts w:ascii="Times New Roman" w:hAnsi="Times New Roman" w:cs="Times New Roman"/>
                <w:sz w:val="24"/>
                <w:szCs w:val="24"/>
              </w:rPr>
              <w:t>-</w:t>
            </w:r>
            <w:hyperlink r:id="rId18" w:history="1">
              <w:r w:rsidRPr="00DD07DD">
                <w:rPr>
                  <w:rFonts w:ascii="Times New Roman" w:hAnsi="Times New Roman" w:cs="Times New Roman"/>
                  <w:sz w:val="24"/>
                  <w:szCs w:val="24"/>
                </w:rPr>
                <w:t>19 части 1</w:t>
              </w:r>
            </w:hyperlink>
            <w:r w:rsidRPr="00DD07DD">
              <w:rPr>
                <w:rFonts w:ascii="Times New Roman" w:hAnsi="Times New Roman" w:cs="Times New Roman"/>
                <w:sz w:val="24"/>
                <w:szCs w:val="24"/>
              </w:rPr>
              <w:t xml:space="preserve"> статьи 93 Закона № 44-ФЗ.</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В случае осуществления закупки у единственного поставщика  (подрядчика, исполнителя)</w:t>
            </w:r>
            <w:r w:rsidR="00134FEB">
              <w:rPr>
                <w:rFonts w:ascii="Times New Roman" w:hAnsi="Times New Roman" w:cs="Times New Roman"/>
                <w:sz w:val="24"/>
                <w:szCs w:val="24"/>
              </w:rPr>
              <w:t>.</w:t>
            </w:r>
            <w:r w:rsidRPr="00DD07DD">
              <w:rPr>
                <w:rFonts w:ascii="Times New Roman" w:hAnsi="Times New Roman" w:cs="Times New Roman"/>
                <w:sz w:val="24"/>
                <w:szCs w:val="24"/>
              </w:rPr>
              <w:t xml:space="preserve"> </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5.2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Наличие в контракте обязательных условий, предусмотренных Законом № 44-ФЗ</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93 Закона № 44-ФЗ</w:t>
            </w:r>
          </w:p>
          <w:p w:rsidR="00DD07DD" w:rsidRPr="00DD07DD" w:rsidRDefault="00DD07DD" w:rsidP="00DD07DD">
            <w:pPr>
              <w:spacing w:after="0"/>
              <w:rPr>
                <w:rFonts w:ascii="Times New Roman" w:hAnsi="Times New Roman" w:cs="Times New Roman"/>
                <w:sz w:val="24"/>
                <w:szCs w:val="24"/>
              </w:rPr>
            </w:pP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контракте отсутствуют сведения о расчете и обосновании цены контракта, за исключением случаев, предусмотренных частью 3 статьи 93 Закона № 44-ФЗ</w:t>
            </w:r>
            <w:r w:rsidR="00C86067">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ind w:firstLine="603"/>
              <w:jc w:val="both"/>
              <w:rPr>
                <w:rFonts w:ascii="Times New Roman" w:hAnsi="Times New Roman" w:cs="Times New Roman"/>
                <w:sz w:val="24"/>
                <w:szCs w:val="24"/>
              </w:rPr>
            </w:pPr>
          </w:p>
        </w:tc>
        <w:tc>
          <w:tcPr>
            <w:tcW w:w="3669" w:type="dxa"/>
          </w:tcPr>
          <w:p w:rsidR="00DD07DD" w:rsidRPr="00E823F3" w:rsidRDefault="00DD07DD" w:rsidP="00DD07DD">
            <w:pPr>
              <w:spacing w:after="0"/>
              <w:jc w:val="both"/>
              <w:rPr>
                <w:rFonts w:ascii="Times New Roman" w:hAnsi="Times New Roman" w:cs="Times New Roman"/>
                <w:sz w:val="23"/>
                <w:szCs w:val="23"/>
              </w:rPr>
            </w:pPr>
            <w:r w:rsidRPr="00E823F3">
              <w:rPr>
                <w:rFonts w:ascii="Times New Roman" w:hAnsi="Times New Roman" w:cs="Times New Roman"/>
                <w:sz w:val="23"/>
                <w:szCs w:val="23"/>
              </w:rPr>
              <w:t>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 44-ФЗ) необходимо квалифицировать как неэффективное использование бюджетных средств</w:t>
            </w:r>
            <w:r w:rsidR="00C86067">
              <w:rPr>
                <w:rFonts w:ascii="Times New Roman" w:hAnsi="Times New Roman" w:cs="Times New Roman"/>
                <w:sz w:val="23"/>
                <w:szCs w:val="23"/>
              </w:rPr>
              <w:t>.</w:t>
            </w: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6. Процедура закупки</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6.1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обеспечения заявок при проведении конкурсов и закрытых аукционов</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44, 45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Допуск участников закупок к участию в конкурсе и закрытом аукционе, не представивших обеспечение заявок.</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Размер, форма и содержание обеспечения заявки не соответствует установленным требованиям Закона № 44-ФЗ и документации о закупке</w:t>
            </w:r>
            <w:r w:rsidR="00C86067">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6.2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применение антидемпинговых мер при проведении конкурса и аукциона</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37, 96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Неприменение антидемпинговых мер к участникам конкурса и аукциона (в случаях, когда цена контракта, предложенная участником, на 25 % и более ниже начальной (максимальной) цены контракта)</w:t>
            </w:r>
            <w:r w:rsidR="00C86067">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Антидемпинговые меры: контракт заключается только после предоставления участником:</w:t>
            </w:r>
          </w:p>
          <w:p w:rsidR="00DD07DD" w:rsidRPr="00DD07DD" w:rsidRDefault="00DD07DD" w:rsidP="00DD07DD">
            <w:pPr>
              <w:autoSpaceDE w:val="0"/>
              <w:autoSpaceDN w:val="0"/>
              <w:adjustRightInd w:val="0"/>
              <w:spacing w:after="0"/>
              <w:ind w:firstLine="505"/>
              <w:jc w:val="both"/>
              <w:rPr>
                <w:rFonts w:ascii="Times New Roman" w:hAnsi="Times New Roman" w:cs="Times New Roman"/>
                <w:sz w:val="24"/>
                <w:szCs w:val="24"/>
              </w:rPr>
            </w:pPr>
            <w:r w:rsidRPr="00DD07DD">
              <w:rPr>
                <w:rFonts w:ascii="Times New Roman" w:hAnsi="Times New Roman" w:cs="Times New Roman"/>
                <w:sz w:val="24"/>
                <w:szCs w:val="24"/>
              </w:rPr>
              <w:t>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DD07DD" w:rsidRDefault="00DD07DD" w:rsidP="00DD07DD">
            <w:pPr>
              <w:tabs>
                <w:tab w:val="left" w:pos="806"/>
              </w:tabs>
              <w:autoSpaceDE w:val="0"/>
              <w:autoSpaceDN w:val="0"/>
              <w:adjustRightInd w:val="0"/>
              <w:spacing w:after="0"/>
              <w:ind w:firstLine="540"/>
              <w:rPr>
                <w:rFonts w:ascii="Times New Roman" w:hAnsi="Times New Roman" w:cs="Times New Roman"/>
                <w:sz w:val="24"/>
                <w:szCs w:val="24"/>
              </w:rPr>
            </w:pPr>
            <w:r w:rsidRPr="00DD07DD">
              <w:rPr>
                <w:rFonts w:ascii="Times New Roman" w:hAnsi="Times New Roman" w:cs="Times New Roman"/>
                <w:sz w:val="24"/>
                <w:szCs w:val="24"/>
              </w:rPr>
              <w:t>2) информации, подтверждающей добросовестность участника (в случае, когда начальная (максимальная) цена контракта составляет 15 млн. рублей и менее)</w:t>
            </w:r>
            <w:r w:rsidR="00C86067">
              <w:rPr>
                <w:rFonts w:ascii="Times New Roman" w:hAnsi="Times New Roman" w:cs="Times New Roman"/>
                <w:sz w:val="24"/>
                <w:szCs w:val="24"/>
              </w:rPr>
              <w:t>.</w:t>
            </w:r>
          </w:p>
          <w:p w:rsidR="00E823F3" w:rsidRPr="00DD07DD" w:rsidRDefault="00E823F3" w:rsidP="00DD07DD">
            <w:pPr>
              <w:tabs>
                <w:tab w:val="left" w:pos="806"/>
              </w:tabs>
              <w:autoSpaceDE w:val="0"/>
              <w:autoSpaceDN w:val="0"/>
              <w:adjustRightInd w:val="0"/>
              <w:spacing w:after="0"/>
              <w:ind w:firstLine="540"/>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6.3</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участников закупки</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31, 53, 67, 69, 78, 83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Допуск (отклонение, отстранение) участника закупки с нарушением требований и условий, установленных в извещении и документации о закупке.</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Отказ заказчика от заключения контракта с участником закупки с нарушением требований, установленных в Законе № 44-ФЗ</w:t>
            </w:r>
            <w:r w:rsidR="00C86067">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Необходимо проанализировать статистику поданных и допущенных заявок на участие в закупке. В случае,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r w:rsidR="00C86067">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6.4</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32, 53, 83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Закона № 44-ФЗ, постановление Правительства российской Федерации от 28.11.2013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1085</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Применяются не установленные документацией о закупке критерии оценки заявок участников закупки и величины их значимости.</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 порядок оценки заявок участников закупки, предусмотренный документацией о закупке</w:t>
            </w:r>
            <w:r w:rsidR="00C86067">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6.5</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протоколы, составленные в ходе осуществления закупок, включая их наличие, требования к содержанию и размещению</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52, 53, 67, 68, 69, 78, 81, 82, 83, 85, 89, 90 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Отсутствуют протоколы закупок.</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Содержание протоколов не соответствуют установленным требованиям.</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Протоколы не размещены в единой информационной системе</w:t>
            </w:r>
            <w:r w:rsidR="00C86067">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7. Исполнение муниципального контракта</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7.1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Проверить и оценить законность внесения изменений в контракт </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34, 95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Закона № 44-ФЗ, постановление Правительства Российской Федерации от 28.11.2013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1090</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Дополнительное соглашение к контракту заключено незаконно:</w:t>
            </w:r>
          </w:p>
          <w:p w:rsidR="00DD07DD" w:rsidRPr="00DD07DD" w:rsidRDefault="00DD07DD" w:rsidP="00DD07DD">
            <w:pPr>
              <w:spacing w:after="0"/>
              <w:ind w:firstLine="634"/>
              <w:jc w:val="both"/>
              <w:rPr>
                <w:rFonts w:ascii="Times New Roman" w:hAnsi="Times New Roman" w:cs="Times New Roman"/>
                <w:sz w:val="24"/>
                <w:szCs w:val="24"/>
              </w:rPr>
            </w:pPr>
            <w:r w:rsidRPr="00DD07DD">
              <w:rPr>
                <w:rFonts w:ascii="Times New Roman" w:hAnsi="Times New Roman" w:cs="Times New Roman"/>
                <w:sz w:val="24"/>
                <w:szCs w:val="24"/>
              </w:rPr>
              <w:t xml:space="preserve">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rsidR="00DD07DD" w:rsidRPr="00DD07DD" w:rsidRDefault="00DD07DD" w:rsidP="00DD07DD">
            <w:pPr>
              <w:spacing w:after="0"/>
              <w:ind w:firstLine="603"/>
              <w:jc w:val="both"/>
              <w:rPr>
                <w:rFonts w:ascii="Times New Roman" w:hAnsi="Times New Roman" w:cs="Times New Roman"/>
                <w:sz w:val="24"/>
                <w:szCs w:val="24"/>
              </w:rPr>
            </w:pPr>
            <w:r w:rsidRPr="00DD07DD">
              <w:rPr>
                <w:rFonts w:ascii="Times New Roman" w:hAnsi="Times New Roman" w:cs="Times New Roman"/>
                <w:sz w:val="24"/>
                <w:szCs w:val="24"/>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DD07DD" w:rsidRPr="00DD07DD" w:rsidRDefault="00DD07DD" w:rsidP="00DD07DD">
            <w:pPr>
              <w:spacing w:after="0"/>
              <w:ind w:firstLine="603"/>
              <w:jc w:val="both"/>
              <w:rPr>
                <w:rFonts w:ascii="Times New Roman" w:hAnsi="Times New Roman" w:cs="Times New Roman"/>
                <w:sz w:val="24"/>
                <w:szCs w:val="24"/>
              </w:rPr>
            </w:pPr>
            <w:r w:rsidRPr="00DD07DD">
              <w:rPr>
                <w:rFonts w:ascii="Times New Roman" w:hAnsi="Times New Roman" w:cs="Times New Roman"/>
                <w:sz w:val="24"/>
                <w:szCs w:val="24"/>
              </w:rPr>
              <w:t>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r w:rsidR="00C86067">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w:t>
            </w: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r w:rsidR="00C86067">
              <w:rPr>
                <w:rFonts w:ascii="Times New Roman" w:hAnsi="Times New Roman" w:cs="Times New Roman"/>
                <w:sz w:val="24"/>
                <w:szCs w:val="24"/>
              </w:rPr>
              <w:t>.</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7.2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и оценить порядок расторжения контракта</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Статьи 34, 95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310, 523, 782 Гражданского кодекса РФ</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Контракт расторгнут незаконно.</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 соблюден порядок одностороннего расторжения контракта, предусмотренный статьей 95 Закона № 44-ФЗ</w:t>
            </w:r>
            <w:r w:rsidR="00C86067">
              <w:rPr>
                <w:rFonts w:ascii="Times New Roman" w:hAnsi="Times New Roman" w:cs="Times New Roman"/>
                <w:sz w:val="24"/>
                <w:szCs w:val="24"/>
              </w:rPr>
              <w:t>.</w:t>
            </w:r>
          </w:p>
        </w:tc>
        <w:tc>
          <w:tcPr>
            <w:tcW w:w="3669" w:type="dxa"/>
          </w:tcPr>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Заказчик вправе принять решение об одностороннем отказе от исполнения контракта при условии, если это было предусмотрено контрактом</w:t>
            </w:r>
            <w:r w:rsidR="00C86067">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7.3</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Статья 94 Закона № 44-ФЗ, постановление Правительства Российской Федерации от 28.11.2013 </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1093</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Отсутствует экспертиза результатов, предусмотренных контрактом.</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Непривлечение экспертов, экспертных организаций при закупке у единственного поставщика (подрядчика, исполнителя).</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Отсутствуют документы о приемке поставленного товара, выполненной работы или оказанной услуги.</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Отсутствует отчет об исполнении контракта (отдельного этапа контракта).</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Отчет об исполнении контракта (отдельного этапа контракта) отсутствует в единой информационной системе</w:t>
            </w:r>
            <w:r w:rsidR="00C86067">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Может проводиться как силами заказчика, так и с привлечением на основе контракта экспертов, экспертных организаций.</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r w:rsidRPr="00DD07DD">
              <w:rPr>
                <w:rFonts w:ascii="Times New Roman" w:hAnsi="Times New Roman" w:cs="Times New Roman"/>
                <w:sz w:val="24"/>
                <w:szCs w:val="24"/>
              </w:rPr>
              <w:t xml:space="preserve">За исключением случаев, </w:t>
            </w:r>
            <w:hyperlink r:id="rId19" w:history="1">
              <w:r w:rsidRPr="00DD07DD">
                <w:rPr>
                  <w:rFonts w:ascii="Times New Roman" w:hAnsi="Times New Roman" w:cs="Times New Roman"/>
                  <w:sz w:val="24"/>
                  <w:szCs w:val="24"/>
                </w:rPr>
                <w:t>оговоренных частью 4 статьи 9</w:t>
              </w:r>
            </w:hyperlink>
            <w:r w:rsidRPr="00DD07DD">
              <w:rPr>
                <w:rFonts w:ascii="Times New Roman" w:hAnsi="Times New Roman" w:cs="Times New Roman"/>
                <w:sz w:val="24"/>
                <w:szCs w:val="24"/>
              </w:rPr>
              <w:t>4 Закона № 44-ФЗ</w:t>
            </w:r>
            <w:r w:rsidR="00C86067">
              <w:rPr>
                <w:rFonts w:ascii="Times New Roman" w:hAnsi="Times New Roman" w:cs="Times New Roman"/>
                <w:sz w:val="24"/>
                <w:szCs w:val="24"/>
              </w:rPr>
              <w:t>.</w:t>
            </w:r>
            <w:r w:rsidRPr="00DD07DD">
              <w:rPr>
                <w:rFonts w:ascii="Times New Roman" w:hAnsi="Times New Roman" w:cs="Times New Roman"/>
                <w:sz w:val="24"/>
                <w:szCs w:val="24"/>
              </w:rPr>
              <w:t>.</w:t>
            </w: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autoSpaceDE w:val="0"/>
              <w:autoSpaceDN w:val="0"/>
              <w:adjustRightInd w:val="0"/>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Если заказчиком такая комиссия создана, поскольку создание комиссии это право заказчика</w:t>
            </w:r>
            <w:r w:rsidR="00C86067">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7.4</w:t>
            </w:r>
          </w:p>
        </w:tc>
        <w:tc>
          <w:tcPr>
            <w:tcW w:w="2518" w:type="dxa"/>
          </w:tcPr>
          <w:p w:rsidR="00E823F3" w:rsidRDefault="00DD07DD" w:rsidP="00C86067">
            <w:pPr>
              <w:spacing w:after="0"/>
              <w:rPr>
                <w:rFonts w:ascii="Times New Roman" w:hAnsi="Times New Roman" w:cs="Times New Roman"/>
                <w:sz w:val="24"/>
                <w:szCs w:val="24"/>
              </w:rPr>
            </w:pPr>
            <w:r w:rsidRPr="00DD07DD">
              <w:rPr>
                <w:rFonts w:ascii="Times New Roman" w:hAnsi="Times New Roman" w:cs="Times New Roman"/>
                <w:sz w:val="24"/>
                <w:szCs w:val="24"/>
              </w:rPr>
              <w:t>Оценить своевременность действий заказчика по реализации условий контракта, включая своевременность расчетов по контракту</w:t>
            </w:r>
          </w:p>
          <w:p w:rsidR="00C86067" w:rsidRPr="00DD07DD" w:rsidRDefault="00C86067" w:rsidP="00C86067">
            <w:pPr>
              <w:spacing w:after="0"/>
              <w:rPr>
                <w:rFonts w:ascii="Times New Roman" w:hAnsi="Times New Roman" w:cs="Times New Roman"/>
                <w:sz w:val="24"/>
                <w:szCs w:val="24"/>
              </w:rPr>
            </w:pP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13, 34, 94</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Приемка товаров (работ, услуг) осуществлена с нарушением сроков и порядка, установленных контрактом.</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Расчеты по контракту проведены с нарушением сроков, установленных контрактом</w:t>
            </w:r>
            <w:r w:rsidR="00C86067">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7.5</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Оценить соответствие поставленных товаров, выполненных работ, оказанных услуг требованиям, установленным в контрактах</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13 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w:t>
            </w:r>
            <w:r w:rsidR="00C86067">
              <w:rPr>
                <w:rFonts w:ascii="Times New Roman" w:hAnsi="Times New Roman" w:cs="Times New Roman"/>
                <w:sz w:val="24"/>
                <w:szCs w:val="24"/>
              </w:rPr>
              <w:t>.</w:t>
            </w:r>
            <w:r w:rsidRPr="00DD07DD">
              <w:rPr>
                <w:rFonts w:ascii="Times New Roman" w:hAnsi="Times New Roman" w:cs="Times New Roman"/>
                <w:sz w:val="24"/>
                <w:szCs w:val="24"/>
              </w:rPr>
              <w:t xml:space="preserve"> </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7.6</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Оценить целевой характер использования поставленных товаров, результатов выполненных работ и оказанных услуг</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Статья 13 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Поставленные товары, результаты выполненных работ и оказанных услуг не используются, используются не по назначению или неэффективно (частично)</w:t>
            </w:r>
            <w:r w:rsidR="00C86067">
              <w:rPr>
                <w:rFonts w:ascii="Times New Roman" w:hAnsi="Times New Roman" w:cs="Times New Roman"/>
                <w:sz w:val="24"/>
                <w:szCs w:val="24"/>
              </w:rPr>
              <w:t>.</w:t>
            </w: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p w:rsidR="00DD07DD" w:rsidRPr="00DD07DD" w:rsidRDefault="00DD07DD" w:rsidP="00DD07DD">
            <w:pPr>
              <w:spacing w:after="0"/>
              <w:jc w:val="both"/>
              <w:rPr>
                <w:rFonts w:ascii="Times New Roman" w:hAnsi="Times New Roman" w:cs="Times New Roman"/>
                <w:sz w:val="24"/>
                <w:szCs w:val="24"/>
              </w:rPr>
            </w:pP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16098" w:type="dxa"/>
            <w:gridSpan w:val="5"/>
          </w:tcPr>
          <w:p w:rsidR="00DD07DD" w:rsidRPr="00C00FE4" w:rsidRDefault="00DD07DD" w:rsidP="00DD07DD">
            <w:pPr>
              <w:spacing w:after="0"/>
              <w:jc w:val="center"/>
              <w:rPr>
                <w:rFonts w:ascii="Times New Roman" w:hAnsi="Times New Roman" w:cs="Times New Roman"/>
                <w:b/>
                <w:sz w:val="24"/>
                <w:szCs w:val="24"/>
              </w:rPr>
            </w:pPr>
            <w:r w:rsidRPr="00C00FE4">
              <w:rPr>
                <w:rFonts w:ascii="Times New Roman" w:hAnsi="Times New Roman" w:cs="Times New Roman"/>
                <w:b/>
                <w:sz w:val="24"/>
                <w:szCs w:val="24"/>
              </w:rPr>
              <w:t>8.  Применение обеспечительных мер и мер ответственности</w:t>
            </w: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8.1</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 xml:space="preserve">Применение обеспечительных мер </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34, 94, 96</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r w:rsidR="00C86067">
              <w:rPr>
                <w:rFonts w:ascii="Times New Roman" w:hAnsi="Times New Roman" w:cs="Times New Roman"/>
                <w:sz w:val="24"/>
                <w:szCs w:val="24"/>
              </w:rPr>
              <w:t>.</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r w:rsidR="00DD07DD" w:rsidRPr="00DD07DD" w:rsidTr="00DD07DD">
        <w:tc>
          <w:tcPr>
            <w:tcW w:w="851"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8.2.</w:t>
            </w:r>
          </w:p>
        </w:tc>
        <w:tc>
          <w:tcPr>
            <w:tcW w:w="2518"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Применение мер ответственности по контракту</w:t>
            </w:r>
          </w:p>
        </w:tc>
        <w:tc>
          <w:tcPr>
            <w:tcW w:w="3104" w:type="dxa"/>
          </w:tcPr>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Статьи 34, 94, 96</w:t>
            </w:r>
          </w:p>
          <w:p w:rsidR="00DD07DD" w:rsidRPr="00DD07DD" w:rsidRDefault="00DD07DD" w:rsidP="00DD07DD">
            <w:pPr>
              <w:spacing w:after="0"/>
              <w:rPr>
                <w:rFonts w:ascii="Times New Roman" w:hAnsi="Times New Roman" w:cs="Times New Roman"/>
                <w:sz w:val="24"/>
                <w:szCs w:val="24"/>
              </w:rPr>
            </w:pPr>
            <w:r w:rsidRPr="00DD07DD">
              <w:rPr>
                <w:rFonts w:ascii="Times New Roman" w:hAnsi="Times New Roman" w:cs="Times New Roman"/>
                <w:sz w:val="24"/>
                <w:szCs w:val="24"/>
              </w:rPr>
              <w:t>Закона № 44-ФЗ</w:t>
            </w:r>
          </w:p>
        </w:tc>
        <w:tc>
          <w:tcPr>
            <w:tcW w:w="5956" w:type="dxa"/>
          </w:tcPr>
          <w:p w:rsidR="00DD07DD" w:rsidRPr="00DD07DD" w:rsidRDefault="00DD07DD" w:rsidP="00DD07DD">
            <w:pPr>
              <w:spacing w:after="0"/>
              <w:jc w:val="both"/>
              <w:rPr>
                <w:rFonts w:ascii="Times New Roman" w:hAnsi="Times New Roman" w:cs="Times New Roman"/>
                <w:sz w:val="24"/>
                <w:szCs w:val="24"/>
              </w:rPr>
            </w:pPr>
            <w:r w:rsidRPr="00DD07DD">
              <w:rPr>
                <w:rFonts w:ascii="Times New Roman" w:hAnsi="Times New Roman" w:cs="Times New Roman"/>
                <w:sz w:val="24"/>
                <w:szCs w:val="24"/>
              </w:rPr>
              <w:t>Отсутствуют взыскания неустойки (пени, штрафа) с недобросовестного поставщика (подрядчика, исполнителя)</w:t>
            </w:r>
            <w:r w:rsidR="00C86067">
              <w:rPr>
                <w:rFonts w:ascii="Times New Roman" w:hAnsi="Times New Roman" w:cs="Times New Roman"/>
                <w:sz w:val="24"/>
                <w:szCs w:val="24"/>
              </w:rPr>
              <w:t>.</w:t>
            </w:r>
            <w:r w:rsidRPr="00DD07DD">
              <w:rPr>
                <w:rFonts w:ascii="Times New Roman" w:hAnsi="Times New Roman" w:cs="Times New Roman"/>
                <w:sz w:val="24"/>
                <w:szCs w:val="24"/>
              </w:rPr>
              <w:t xml:space="preserve"> </w:t>
            </w:r>
          </w:p>
        </w:tc>
        <w:tc>
          <w:tcPr>
            <w:tcW w:w="3669" w:type="dxa"/>
          </w:tcPr>
          <w:p w:rsidR="00DD07DD" w:rsidRPr="00DD07DD" w:rsidRDefault="00DD07DD" w:rsidP="00DD07DD">
            <w:pPr>
              <w:spacing w:after="0"/>
              <w:jc w:val="both"/>
              <w:rPr>
                <w:rFonts w:ascii="Times New Roman" w:hAnsi="Times New Roman" w:cs="Times New Roman"/>
                <w:sz w:val="24"/>
                <w:szCs w:val="24"/>
              </w:rPr>
            </w:pPr>
          </w:p>
        </w:tc>
      </w:tr>
    </w:tbl>
    <w:p w:rsidR="00DD07DD" w:rsidRPr="00DD07DD" w:rsidRDefault="00DD07DD" w:rsidP="00DD07DD">
      <w:pPr>
        <w:autoSpaceDE w:val="0"/>
        <w:autoSpaceDN w:val="0"/>
        <w:adjustRightInd w:val="0"/>
        <w:spacing w:after="0"/>
        <w:jc w:val="both"/>
        <w:rPr>
          <w:rFonts w:ascii="Times New Roman" w:hAnsi="Times New Roman" w:cs="Times New Roman"/>
          <w:b/>
          <w:bCs/>
          <w:sz w:val="24"/>
          <w:szCs w:val="24"/>
        </w:rPr>
      </w:pPr>
    </w:p>
    <w:p w:rsidR="00FE09E4" w:rsidRDefault="00DD07DD" w:rsidP="00DD07DD">
      <w:pPr>
        <w:autoSpaceDE w:val="0"/>
        <w:autoSpaceDN w:val="0"/>
        <w:adjustRightInd w:val="0"/>
        <w:spacing w:after="0"/>
        <w:jc w:val="both"/>
        <w:rPr>
          <w:rFonts w:ascii="Times New Roman" w:hAnsi="Times New Roman" w:cs="Times New Roman"/>
          <w:sz w:val="24"/>
          <w:szCs w:val="24"/>
          <w:lang w:eastAsia="ru-RU"/>
        </w:rPr>
      </w:pPr>
      <w:r w:rsidRPr="00DD07DD">
        <w:rPr>
          <w:rFonts w:ascii="Times New Roman" w:hAnsi="Times New Roman" w:cs="Times New Roman"/>
          <w:b/>
          <w:bCs/>
          <w:sz w:val="24"/>
          <w:szCs w:val="24"/>
        </w:rPr>
        <w:t>Примечание</w:t>
      </w:r>
      <w:r w:rsidRPr="00DD07DD">
        <w:rPr>
          <w:rFonts w:ascii="Times New Roman" w:hAnsi="Times New Roman" w:cs="Times New Roman"/>
          <w:sz w:val="24"/>
          <w:szCs w:val="24"/>
        </w:rPr>
        <w:t>:  Вступают в силу с 1 января 2017 года: пункт 2 части 1, пункты 1-3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Закона № 44-ФЗ</w:t>
      </w:r>
      <w:r w:rsidR="00235952">
        <w:rPr>
          <w:rFonts w:ascii="Times New Roman" w:hAnsi="Times New Roman" w:cs="Times New Roman"/>
          <w:sz w:val="24"/>
          <w:szCs w:val="24"/>
        </w:rPr>
        <w:t>.</w:t>
      </w:r>
    </w:p>
    <w:p w:rsidR="00FE09E4" w:rsidRDefault="00FE09E4" w:rsidP="00DD07DD">
      <w:pPr>
        <w:autoSpaceDE w:val="0"/>
        <w:autoSpaceDN w:val="0"/>
        <w:adjustRightInd w:val="0"/>
        <w:spacing w:after="0"/>
        <w:jc w:val="both"/>
        <w:rPr>
          <w:rFonts w:ascii="Times New Roman" w:hAnsi="Times New Roman" w:cs="Times New Roman"/>
          <w:sz w:val="24"/>
          <w:szCs w:val="24"/>
          <w:lang w:eastAsia="ru-RU"/>
        </w:rPr>
        <w:sectPr w:rsidR="00FE09E4" w:rsidSect="00FE09E4">
          <w:pgSz w:w="16838" w:h="11906" w:orient="landscape"/>
          <w:pgMar w:top="851" w:right="851" w:bottom="1361" w:left="851" w:header="709" w:footer="709" w:gutter="0"/>
          <w:cols w:space="708"/>
          <w:docGrid w:linePitch="360"/>
        </w:sectPr>
      </w:pPr>
    </w:p>
    <w:p w:rsidR="007B6341" w:rsidRPr="006E71ED" w:rsidRDefault="00FE09E4" w:rsidP="007B6341">
      <w:pPr>
        <w:autoSpaceDE w:val="0"/>
        <w:autoSpaceDN w:val="0"/>
        <w:adjustRightInd w:val="0"/>
        <w:spacing w:after="0"/>
        <w:jc w:val="both"/>
        <w:rPr>
          <w:rFonts w:ascii="Times New Roman" w:hAnsi="Times New Roman" w:cs="Times New Roman"/>
        </w:rPr>
      </w:pPr>
      <w:r w:rsidRPr="006E71ED">
        <w:rPr>
          <w:rFonts w:ascii="Times New Roman" w:hAnsi="Times New Roman" w:cs="Times New Roman"/>
          <w:lang w:eastAsia="ru-RU"/>
        </w:rPr>
        <w:t xml:space="preserve">                                                                                                                                   </w:t>
      </w:r>
      <w:r w:rsidR="007B6341" w:rsidRPr="006E71ED">
        <w:rPr>
          <w:rFonts w:ascii="Times New Roman" w:hAnsi="Times New Roman" w:cs="Times New Roman"/>
          <w:lang w:eastAsia="ru-RU"/>
        </w:rPr>
        <w:t xml:space="preserve">Приложение 2                                                                          </w:t>
      </w:r>
      <w:r w:rsidR="007B6341" w:rsidRPr="006E71ED">
        <w:rPr>
          <w:rFonts w:ascii="Times New Roman" w:hAnsi="Times New Roman" w:cs="Times New Roman"/>
        </w:rPr>
        <w:t xml:space="preserve">                                                                                                                                                                                                          </w:t>
      </w:r>
    </w:p>
    <w:p w:rsidR="007B6341" w:rsidRDefault="007B6341" w:rsidP="007B6341">
      <w:pPr>
        <w:spacing w:after="0" w:line="240" w:lineRule="auto"/>
        <w:jc w:val="both"/>
        <w:rPr>
          <w:rFonts w:ascii="Times New Roman" w:hAnsi="Times New Roman" w:cs="Times New Roman"/>
        </w:rPr>
      </w:pPr>
      <w:r>
        <w:rPr>
          <w:rFonts w:ascii="Times New Roman" w:hAnsi="Times New Roman" w:cs="Times New Roman"/>
        </w:rPr>
        <w:t xml:space="preserve">                                                                                                    </w:t>
      </w:r>
      <w:r w:rsidR="006E71ED">
        <w:rPr>
          <w:rFonts w:ascii="Times New Roman" w:hAnsi="Times New Roman" w:cs="Times New Roman"/>
        </w:rPr>
        <w:t xml:space="preserve">  </w:t>
      </w:r>
      <w:r>
        <w:rPr>
          <w:rFonts w:ascii="Times New Roman" w:hAnsi="Times New Roman" w:cs="Times New Roman"/>
        </w:rPr>
        <w:t xml:space="preserve"> </w:t>
      </w:r>
      <w:r w:rsidR="006E71ED">
        <w:rPr>
          <w:rFonts w:ascii="Times New Roman" w:hAnsi="Times New Roman" w:cs="Times New Roman"/>
        </w:rPr>
        <w:t xml:space="preserve"> </w:t>
      </w:r>
      <w:r w:rsidRPr="00DD07DD">
        <w:rPr>
          <w:rFonts w:ascii="Times New Roman" w:hAnsi="Times New Roman" w:cs="Times New Roman"/>
        </w:rPr>
        <w:t xml:space="preserve">к Стандарту финансового контроля                                                                                                                                                                                 </w:t>
      </w:r>
      <w:r>
        <w:rPr>
          <w:rFonts w:ascii="Times New Roman" w:hAnsi="Times New Roman" w:cs="Times New Roman"/>
        </w:rPr>
        <w:t xml:space="preserve">               </w:t>
      </w:r>
    </w:p>
    <w:p w:rsidR="007B6341" w:rsidRPr="00DD07DD" w:rsidRDefault="007B6341" w:rsidP="007B6341">
      <w:pPr>
        <w:spacing w:after="0" w:line="240" w:lineRule="auto"/>
        <w:jc w:val="both"/>
        <w:rPr>
          <w:rFonts w:ascii="Times New Roman" w:hAnsi="Times New Roman" w:cs="Times New Roman"/>
        </w:rPr>
      </w:pPr>
      <w:r>
        <w:rPr>
          <w:rFonts w:ascii="Times New Roman" w:hAnsi="Times New Roman" w:cs="Times New Roman"/>
        </w:rPr>
        <w:t xml:space="preserve">                                                                                               </w:t>
      </w:r>
      <w:r w:rsidR="006E71ED">
        <w:rPr>
          <w:rFonts w:ascii="Times New Roman" w:hAnsi="Times New Roman" w:cs="Times New Roman"/>
        </w:rPr>
        <w:t xml:space="preserve"> </w:t>
      </w:r>
      <w:r w:rsidRPr="00DD07DD">
        <w:rPr>
          <w:rFonts w:ascii="Times New Roman" w:hAnsi="Times New Roman" w:cs="Times New Roman"/>
        </w:rPr>
        <w:t>по проведению аудита в сфере закупок</w:t>
      </w:r>
    </w:p>
    <w:p w:rsidR="007B6341" w:rsidRDefault="007B6341" w:rsidP="007B6341">
      <w:pPr>
        <w:spacing w:after="0" w:line="240" w:lineRule="auto"/>
        <w:jc w:val="both"/>
        <w:rPr>
          <w:rFonts w:ascii="Times New Roman" w:hAnsi="Times New Roman" w:cs="Times New Roman"/>
        </w:rPr>
      </w:pPr>
    </w:p>
    <w:p w:rsidR="007B6341" w:rsidRPr="00C65CEE" w:rsidRDefault="007B6341" w:rsidP="00C65CE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4"/>
          <w:szCs w:val="24"/>
          <w:lang w:eastAsia="ru-RU"/>
        </w:rPr>
        <w:t xml:space="preserve">                                                          </w:t>
      </w:r>
      <w:r w:rsidRPr="00C65CEE">
        <w:rPr>
          <w:rFonts w:ascii="Times New Roman" w:hAnsi="Times New Roman" w:cs="Times New Roman"/>
          <w:b/>
          <w:sz w:val="28"/>
          <w:szCs w:val="28"/>
        </w:rPr>
        <w:t>Примерная структура</w:t>
      </w:r>
    </w:p>
    <w:p w:rsidR="007B6341" w:rsidRPr="005C498C" w:rsidRDefault="007B6341" w:rsidP="007B6341">
      <w:pPr>
        <w:pStyle w:val="ae"/>
        <w:rPr>
          <w:szCs w:val="28"/>
        </w:rPr>
      </w:pPr>
      <w:r w:rsidRPr="005C498C">
        <w:rPr>
          <w:szCs w:val="28"/>
        </w:rPr>
        <w:t>отчета (раздела отчета) о результатах аудита в сфере закупок</w:t>
      </w:r>
    </w:p>
    <w:p w:rsidR="007B6341" w:rsidRPr="005C498C" w:rsidRDefault="007B6341" w:rsidP="007B6341">
      <w:pPr>
        <w:pStyle w:val="ae"/>
        <w:jc w:val="right"/>
        <w:rPr>
          <w:b w:val="0"/>
          <w:i/>
          <w:sz w:val="24"/>
          <w:szCs w:val="24"/>
        </w:rPr>
      </w:pP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Анализ количества и объемов закупок объекта аудита (контроля)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w:t>
      </w:r>
      <w:r w:rsidRPr="00F31AE1">
        <w:rPr>
          <w:sz w:val="28"/>
          <w:szCs w:val="28"/>
        </w:rPr>
        <w:t> </w:t>
      </w:r>
      <w:r w:rsidRPr="007B6341">
        <w:rPr>
          <w:sz w:val="28"/>
          <w:szCs w:val="28"/>
          <w:lang w:val="ru-RU"/>
        </w:rPr>
        <w:t>100</w:t>
      </w:r>
      <w:r w:rsidRPr="00F31AE1">
        <w:rPr>
          <w:sz w:val="28"/>
          <w:szCs w:val="28"/>
        </w:rPr>
        <w:t> </w:t>
      </w:r>
      <w:r w:rsidRPr="007B6341">
        <w:rPr>
          <w:sz w:val="28"/>
          <w:szCs w:val="28"/>
          <w:lang w:val="ru-RU"/>
        </w:rPr>
        <w:t>тыс.</w:t>
      </w:r>
      <w:r w:rsidRPr="00F31AE1">
        <w:rPr>
          <w:sz w:val="28"/>
          <w:szCs w:val="28"/>
        </w:rPr>
        <w:t> </w:t>
      </w:r>
      <w:r w:rsidRPr="007B6341">
        <w:rPr>
          <w:sz w:val="28"/>
          <w:szCs w:val="28"/>
          <w:lang w:val="ru-RU"/>
        </w:rPr>
        <w:t>рублей).</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 xml:space="preserve">Анализ закупок, осуществленных неконкурентными способами, </w:t>
      </w:r>
      <w:r w:rsidR="00C65CEE">
        <w:rPr>
          <w:sz w:val="28"/>
          <w:szCs w:val="28"/>
          <w:lang w:val="ru-RU"/>
        </w:rPr>
        <w:t xml:space="preserve"> </w:t>
      </w:r>
      <w:r w:rsidRPr="007B6341">
        <w:rPr>
          <w:sz w:val="28"/>
          <w:szCs w:val="28"/>
          <w:lang w:val="ru-RU"/>
        </w:rPr>
        <w:t>в том числе по итогам несостоявшихся закупок.</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Оценка и сравнительный анализ эффективности закупок, а также соотнесение их с показателями конкуренции при осуществлении закупок.</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Количество и объем проверенных закупок (в разрезе способов закупок) объекта аудита (контроля).</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Анализ организационного и нормативного обеспечения закупок у объекта аудита (контроля), включая оценку системы ведомственного контроля в сфере закупок и контроля в сфере закупок, осуществляемого заказчиком.</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Оценка системы планирования закупок объектом аудита (контроля), включая анализ качества исполнения плана закупок (плана-графика закупок).</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Оценка процесса обоснования закупок объектом аудита (контроля), включая анализ нормирования и установления начальных (максимальных) цен контрактов.</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Оценка процесса осуществления закупок объектом аудита (контроля) на предмет наличия (отсутствия) факторов, ограничивающих число участников закупок и достижение экономии бюджетных средств.</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Оценка эффективности системы управления контрактами, включая своевременность действий объекта аудита (контроля)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Оценка законности расходов на закупки объектом аудита (контроля)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Указание количества и объема закупок</w:t>
      </w:r>
      <w:r w:rsidRPr="007B6341">
        <w:rPr>
          <w:lang w:val="ru-RU"/>
        </w:rPr>
        <w:t xml:space="preserve"> </w:t>
      </w:r>
      <w:r w:rsidRPr="007B6341">
        <w:rPr>
          <w:sz w:val="28"/>
          <w:szCs w:val="28"/>
          <w:lang w:val="ru-RU"/>
        </w:rPr>
        <w:t>объекта аудита (контроля),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 контрактов).</w:t>
      </w:r>
    </w:p>
    <w:p w:rsidR="007B6341" w:rsidRPr="007B6341" w:rsidRDefault="007B6341" w:rsidP="007B6341">
      <w:pPr>
        <w:pStyle w:val="a3"/>
        <w:widowControl/>
        <w:numPr>
          <w:ilvl w:val="0"/>
          <w:numId w:val="26"/>
        </w:numPr>
        <w:suppressAutoHyphens w:val="0"/>
        <w:autoSpaceDE/>
        <w:ind w:left="142" w:firstLine="567"/>
        <w:jc w:val="both"/>
        <w:rPr>
          <w:sz w:val="28"/>
          <w:szCs w:val="28"/>
          <w:lang w:val="ru-RU"/>
        </w:rPr>
      </w:pPr>
      <w:r w:rsidRPr="007B6341">
        <w:rPr>
          <w:sz w:val="28"/>
          <w:szCs w:val="28"/>
          <w:lang w:val="ru-RU"/>
        </w:rPr>
        <w:t>Указание выявленных у объекта аудита (контроля) нарушений законодательства о контрактной системе, содержащих признаки административного правонарушения и влекущих уголовное наказание.</w:t>
      </w:r>
    </w:p>
    <w:p w:rsidR="007B6341" w:rsidRPr="007B6341" w:rsidRDefault="007B6341" w:rsidP="007B6341">
      <w:pPr>
        <w:pStyle w:val="a3"/>
        <w:widowControl/>
        <w:numPr>
          <w:ilvl w:val="0"/>
          <w:numId w:val="26"/>
        </w:numPr>
        <w:suppressAutoHyphens w:val="0"/>
        <w:autoSpaceDN w:val="0"/>
        <w:adjustRightInd w:val="0"/>
        <w:ind w:left="142" w:firstLine="567"/>
        <w:jc w:val="both"/>
        <w:outlineLvl w:val="0"/>
        <w:rPr>
          <w:rFonts w:eastAsia="Calibri"/>
          <w:sz w:val="28"/>
          <w:szCs w:val="28"/>
          <w:lang w:val="ru-RU" w:eastAsia="en-US"/>
        </w:rPr>
      </w:pPr>
      <w:r w:rsidRPr="007B6341">
        <w:rPr>
          <w:sz w:val="28"/>
          <w:szCs w:val="28"/>
          <w:lang w:val="ru-RU"/>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(контроля).</w:t>
      </w:r>
    </w:p>
    <w:p w:rsidR="007B6341" w:rsidRPr="007B6341" w:rsidRDefault="007B6341" w:rsidP="007B6341">
      <w:pPr>
        <w:pStyle w:val="a3"/>
        <w:widowControl/>
        <w:numPr>
          <w:ilvl w:val="0"/>
          <w:numId w:val="26"/>
        </w:numPr>
        <w:suppressAutoHyphens w:val="0"/>
        <w:autoSpaceDN w:val="0"/>
        <w:adjustRightInd w:val="0"/>
        <w:ind w:left="142" w:firstLine="567"/>
        <w:jc w:val="both"/>
        <w:outlineLvl w:val="0"/>
        <w:rPr>
          <w:rFonts w:eastAsia="Calibri"/>
          <w:sz w:val="28"/>
          <w:szCs w:val="28"/>
          <w:lang w:val="ru-RU" w:eastAsia="en-US"/>
        </w:rPr>
      </w:pPr>
      <w:r w:rsidRPr="007B6341">
        <w:rPr>
          <w:rFonts w:eastAsia="Calibri"/>
          <w:sz w:val="28"/>
          <w:szCs w:val="28"/>
          <w:lang w:val="ru-RU" w:eastAsia="en-US"/>
        </w:rPr>
        <w:t>Выводы о результатах аудита в сфере закупок с указанием</w:t>
      </w:r>
      <w:r w:rsidRPr="007B6341">
        <w:rPr>
          <w:lang w:val="ru-RU"/>
        </w:rPr>
        <w:t xml:space="preserve"> </w:t>
      </w:r>
      <w:r w:rsidRPr="007B6341">
        <w:rPr>
          <w:rFonts w:eastAsia="Calibri"/>
          <w:sz w:val="28"/>
          <w:szCs w:val="28"/>
          <w:lang w:val="ru-RU" w:eastAsia="en-US"/>
        </w:rPr>
        <w:t>причин выявленных у объекта аудита (контроля) отклонений, нарушений и недостатков.</w:t>
      </w:r>
    </w:p>
    <w:p w:rsidR="007B6341" w:rsidRPr="007B6341" w:rsidRDefault="007B6341" w:rsidP="007B6341">
      <w:pPr>
        <w:pStyle w:val="a3"/>
        <w:widowControl/>
        <w:numPr>
          <w:ilvl w:val="0"/>
          <w:numId w:val="26"/>
        </w:numPr>
        <w:suppressAutoHyphens w:val="0"/>
        <w:autoSpaceDN w:val="0"/>
        <w:adjustRightInd w:val="0"/>
        <w:ind w:left="142" w:firstLine="567"/>
        <w:jc w:val="both"/>
        <w:outlineLvl w:val="0"/>
        <w:rPr>
          <w:sz w:val="28"/>
          <w:szCs w:val="28"/>
          <w:lang w:val="ru-RU"/>
        </w:rPr>
      </w:pPr>
      <w:r w:rsidRPr="007B6341">
        <w:rPr>
          <w:rFonts w:eastAsia="Calibri"/>
          <w:sz w:val="28"/>
          <w:szCs w:val="28"/>
          <w:lang w:val="ru-RU" w:eastAsia="en-US"/>
        </w:rPr>
        <w:t>Предложения (рекомендации) по результатам аудита в сфере закупок.</w:t>
      </w:r>
    </w:p>
    <w:p w:rsidR="007B6341" w:rsidRPr="007B6341" w:rsidRDefault="007B6341" w:rsidP="007B6341">
      <w:pPr>
        <w:pStyle w:val="a3"/>
        <w:autoSpaceDN w:val="0"/>
        <w:adjustRightInd w:val="0"/>
        <w:spacing w:after="200" w:line="276" w:lineRule="auto"/>
        <w:ind w:left="709"/>
        <w:jc w:val="both"/>
        <w:outlineLvl w:val="0"/>
        <w:rPr>
          <w:color w:val="FF0000"/>
          <w:sz w:val="28"/>
          <w:szCs w:val="28"/>
          <w:lang w:val="ru-RU"/>
        </w:rPr>
        <w:sectPr w:rsidR="007B6341" w:rsidRPr="007B6341" w:rsidSect="00627A27">
          <w:pgSz w:w="11906" w:h="16838"/>
          <w:pgMar w:top="1134" w:right="850" w:bottom="1134" w:left="1701" w:header="708" w:footer="708" w:gutter="0"/>
          <w:cols w:space="708"/>
          <w:docGrid w:linePitch="360"/>
        </w:sectPr>
      </w:pPr>
    </w:p>
    <w:p w:rsidR="00C65CEE" w:rsidRPr="006E71ED" w:rsidRDefault="00C65CEE" w:rsidP="00C65CEE">
      <w:pPr>
        <w:autoSpaceDE w:val="0"/>
        <w:autoSpaceDN w:val="0"/>
        <w:adjustRightInd w:val="0"/>
        <w:spacing w:after="0"/>
        <w:jc w:val="both"/>
        <w:rPr>
          <w:rFonts w:ascii="Times New Roman" w:hAnsi="Times New Roman" w:cs="Times New Roman"/>
        </w:rPr>
      </w:pPr>
      <w:r w:rsidRPr="006E71ED">
        <w:rPr>
          <w:rFonts w:ascii="Times New Roman" w:hAnsi="Times New Roman" w:cs="Times New Roman"/>
          <w:lang w:eastAsia="ru-RU"/>
        </w:rPr>
        <w:t xml:space="preserve">                                                                                                                                                                                                                                   </w:t>
      </w:r>
      <w:r w:rsidR="006E71ED">
        <w:rPr>
          <w:rFonts w:ascii="Times New Roman" w:hAnsi="Times New Roman" w:cs="Times New Roman"/>
          <w:lang w:eastAsia="ru-RU"/>
        </w:rPr>
        <w:t xml:space="preserve">   </w:t>
      </w:r>
      <w:r w:rsidRPr="006E71ED">
        <w:rPr>
          <w:rFonts w:ascii="Times New Roman" w:hAnsi="Times New Roman" w:cs="Times New Roman"/>
          <w:lang w:eastAsia="ru-RU"/>
        </w:rPr>
        <w:t xml:space="preserve">Приложение 3                                                                          </w:t>
      </w:r>
      <w:r w:rsidRPr="006E71ED">
        <w:rPr>
          <w:rFonts w:ascii="Times New Roman" w:hAnsi="Times New Roman" w:cs="Times New Roman"/>
        </w:rPr>
        <w:t xml:space="preserve">                                                                                                                                                                                                          </w:t>
      </w:r>
    </w:p>
    <w:p w:rsidR="00C65CEE" w:rsidRDefault="00C65CEE" w:rsidP="00C65CEE">
      <w:pPr>
        <w:spacing w:after="0" w:line="240" w:lineRule="auto"/>
        <w:jc w:val="both"/>
        <w:rPr>
          <w:rFonts w:ascii="Times New Roman" w:hAnsi="Times New Roman" w:cs="Times New Roman"/>
        </w:rPr>
      </w:pPr>
      <w:r>
        <w:rPr>
          <w:rFonts w:ascii="Times New Roman" w:hAnsi="Times New Roman" w:cs="Times New Roman"/>
        </w:rPr>
        <w:t xml:space="preserve">                                                                                                                                                                                                    </w:t>
      </w:r>
      <w:r w:rsidR="006E71ED">
        <w:rPr>
          <w:rFonts w:ascii="Times New Roman" w:hAnsi="Times New Roman" w:cs="Times New Roman"/>
        </w:rPr>
        <w:t xml:space="preserve"> </w:t>
      </w:r>
      <w:r w:rsidRPr="00DD07DD">
        <w:rPr>
          <w:rFonts w:ascii="Times New Roman" w:hAnsi="Times New Roman" w:cs="Times New Roman"/>
        </w:rPr>
        <w:t xml:space="preserve">к Стандарту финансового контроля                                                                                                                                                                                 </w:t>
      </w:r>
      <w:r>
        <w:rPr>
          <w:rFonts w:ascii="Times New Roman" w:hAnsi="Times New Roman" w:cs="Times New Roman"/>
        </w:rPr>
        <w:t xml:space="preserve">               </w:t>
      </w:r>
    </w:p>
    <w:p w:rsidR="00C65CEE" w:rsidRPr="00DD07DD" w:rsidRDefault="00C65CEE" w:rsidP="00C65CEE">
      <w:pPr>
        <w:spacing w:after="0" w:line="240" w:lineRule="auto"/>
        <w:jc w:val="both"/>
        <w:rPr>
          <w:rFonts w:ascii="Times New Roman" w:hAnsi="Times New Roman" w:cs="Times New Roman"/>
        </w:rPr>
      </w:pPr>
      <w:r>
        <w:rPr>
          <w:rFonts w:ascii="Times New Roman" w:hAnsi="Times New Roman" w:cs="Times New Roman"/>
        </w:rPr>
        <w:t xml:space="preserve">                                                                                                                                                                                                   </w:t>
      </w:r>
      <w:r w:rsidR="006E71ED">
        <w:rPr>
          <w:rFonts w:ascii="Times New Roman" w:hAnsi="Times New Roman" w:cs="Times New Roman"/>
        </w:rPr>
        <w:t xml:space="preserve"> </w:t>
      </w:r>
      <w:r w:rsidRPr="00DD07DD">
        <w:rPr>
          <w:rFonts w:ascii="Times New Roman" w:hAnsi="Times New Roman" w:cs="Times New Roman"/>
        </w:rPr>
        <w:t>по проведению аудита в сфере закупок</w:t>
      </w:r>
    </w:p>
    <w:p w:rsidR="00FE09E4" w:rsidRDefault="00FE09E4" w:rsidP="00DD07DD">
      <w:pPr>
        <w:autoSpaceDE w:val="0"/>
        <w:autoSpaceDN w:val="0"/>
        <w:adjustRightInd w:val="0"/>
        <w:spacing w:after="0"/>
        <w:jc w:val="both"/>
        <w:rPr>
          <w:rFonts w:ascii="Times New Roman" w:hAnsi="Times New Roman" w:cs="Times New Roman"/>
          <w:sz w:val="24"/>
          <w:szCs w:val="24"/>
          <w:lang w:eastAsia="ru-RU"/>
        </w:rPr>
      </w:pPr>
    </w:p>
    <w:p w:rsidR="00CA2F19" w:rsidRPr="000B3ED7" w:rsidRDefault="00CA2F19" w:rsidP="00627A27">
      <w:pPr>
        <w:autoSpaceDE w:val="0"/>
        <w:autoSpaceDN w:val="0"/>
        <w:adjustRightInd w:val="0"/>
        <w:spacing w:after="0"/>
        <w:jc w:val="center"/>
        <w:rPr>
          <w:rFonts w:ascii="Times New Roman" w:hAnsi="Times New Roman" w:cs="Times New Roman"/>
          <w:b/>
          <w:sz w:val="28"/>
          <w:szCs w:val="28"/>
        </w:rPr>
      </w:pPr>
      <w:r w:rsidRPr="000B3ED7">
        <w:rPr>
          <w:rFonts w:ascii="Times New Roman" w:hAnsi="Times New Roman" w:cs="Times New Roman"/>
          <w:b/>
          <w:sz w:val="28"/>
          <w:szCs w:val="28"/>
        </w:rPr>
        <w:t>Примерная структура</w:t>
      </w:r>
    </w:p>
    <w:p w:rsidR="000B3ED7" w:rsidRPr="00CA2F19" w:rsidRDefault="000B3ED7" w:rsidP="000B3ED7">
      <w:pPr>
        <w:spacing w:after="0" w:line="240" w:lineRule="auto"/>
        <w:jc w:val="center"/>
        <w:rPr>
          <w:rFonts w:ascii="Times New Roman" w:hAnsi="Times New Roman" w:cs="Times New Roman"/>
          <w:sz w:val="24"/>
          <w:szCs w:val="24"/>
        </w:rPr>
      </w:pPr>
      <w:r w:rsidRPr="000B3ED7">
        <w:rPr>
          <w:rFonts w:ascii="Times New Roman" w:hAnsi="Times New Roman" w:cs="Times New Roman"/>
          <w:b/>
          <w:sz w:val="28"/>
          <w:szCs w:val="28"/>
        </w:rPr>
        <w:t>обобщенной информации</w:t>
      </w:r>
      <w:r w:rsidRPr="00CA2F19">
        <w:rPr>
          <w:rFonts w:ascii="Times New Roman" w:hAnsi="Times New Roman" w:cs="Times New Roman"/>
          <w:sz w:val="24"/>
          <w:szCs w:val="24"/>
        </w:rPr>
        <w:t xml:space="preserve"> </w:t>
      </w:r>
    </w:p>
    <w:p w:rsidR="00CA2F19" w:rsidRPr="000B3ED7" w:rsidRDefault="00CA2F19" w:rsidP="00CA2F19">
      <w:pPr>
        <w:spacing w:after="0" w:line="240" w:lineRule="auto"/>
        <w:jc w:val="center"/>
        <w:rPr>
          <w:rFonts w:ascii="Times New Roman" w:hAnsi="Times New Roman" w:cs="Times New Roman"/>
          <w:b/>
          <w:sz w:val="28"/>
          <w:szCs w:val="28"/>
        </w:rPr>
      </w:pPr>
      <w:r w:rsidRPr="000B3ED7">
        <w:rPr>
          <w:rFonts w:ascii="Times New Roman" w:hAnsi="Times New Roman" w:cs="Times New Roman"/>
          <w:b/>
          <w:sz w:val="28"/>
          <w:szCs w:val="28"/>
        </w:rPr>
        <w:t xml:space="preserve">о результатах аудита в сфере закупок </w:t>
      </w:r>
    </w:p>
    <w:p w:rsidR="00CA2F19" w:rsidRPr="00CA2F19" w:rsidRDefault="00CA2F19" w:rsidP="00CA2F19">
      <w:pPr>
        <w:spacing w:after="0" w:line="240" w:lineRule="auto"/>
        <w:jc w:val="right"/>
        <w:rPr>
          <w:rFonts w:ascii="Times New Roman" w:hAnsi="Times New Roman" w:cs="Times New Roman"/>
          <w:sz w:val="24"/>
          <w:szCs w:val="24"/>
        </w:rPr>
      </w:pPr>
      <w:r w:rsidRPr="00CA2F19">
        <w:rPr>
          <w:rFonts w:ascii="Times New Roman" w:hAnsi="Times New Roman" w:cs="Times New Roman"/>
          <w:sz w:val="24"/>
          <w:szCs w:val="24"/>
        </w:rPr>
        <w:t>за отчетный период</w:t>
      </w:r>
    </w:p>
    <w:p w:rsidR="00CA2F19" w:rsidRPr="00CA2F19" w:rsidRDefault="00CA2F19" w:rsidP="00CA2F19">
      <w:pPr>
        <w:spacing w:after="0" w:line="240" w:lineRule="auto"/>
        <w:jc w:val="right"/>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655"/>
        <w:gridCol w:w="6662"/>
      </w:tblGrid>
      <w:tr w:rsidR="00CA2F19" w:rsidRPr="00CA2F19" w:rsidTr="00090EB8">
        <w:trPr>
          <w:trHeight w:val="787"/>
          <w:tblHeader/>
        </w:trPr>
        <w:tc>
          <w:tcPr>
            <w:tcW w:w="675"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p>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п/п</w:t>
            </w:r>
          </w:p>
        </w:tc>
        <w:tc>
          <w:tcPr>
            <w:tcW w:w="7655"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Результаты аудита в сфере закупок</w:t>
            </w:r>
          </w:p>
        </w:tc>
        <w:tc>
          <w:tcPr>
            <w:tcW w:w="6662"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Данные</w:t>
            </w:r>
          </w:p>
        </w:tc>
      </w:tr>
      <w:tr w:rsidR="00CA2F19" w:rsidRPr="00CA2F19" w:rsidTr="00CD57CD">
        <w:trPr>
          <w:trHeight w:val="345"/>
        </w:trPr>
        <w:tc>
          <w:tcPr>
            <w:tcW w:w="14992" w:type="dxa"/>
            <w:gridSpan w:val="3"/>
            <w:shd w:val="clear" w:color="auto" w:fill="FFFFFF"/>
          </w:tcPr>
          <w:p w:rsidR="00CA2F19" w:rsidRPr="006E71ED" w:rsidRDefault="00CA2F19" w:rsidP="00CD57CD">
            <w:pPr>
              <w:shd w:val="clear" w:color="auto" w:fill="FFFFFF"/>
              <w:spacing w:after="0" w:line="240" w:lineRule="auto"/>
              <w:jc w:val="center"/>
              <w:rPr>
                <w:rFonts w:ascii="Times New Roman" w:hAnsi="Times New Roman" w:cs="Times New Roman"/>
                <w:b/>
                <w:sz w:val="24"/>
                <w:szCs w:val="24"/>
              </w:rPr>
            </w:pPr>
            <w:r w:rsidRPr="006E71ED">
              <w:rPr>
                <w:rFonts w:ascii="Times New Roman" w:hAnsi="Times New Roman" w:cs="Times New Roman"/>
                <w:b/>
                <w:sz w:val="24"/>
                <w:szCs w:val="24"/>
              </w:rPr>
              <w:t>Общая характеристика мероприятий</w:t>
            </w:r>
          </w:p>
        </w:tc>
      </w:tr>
      <w:tr w:rsidR="00CA2F19" w:rsidRPr="00CA2F19" w:rsidTr="00090EB8">
        <w:tc>
          <w:tcPr>
            <w:tcW w:w="675"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1</w:t>
            </w:r>
          </w:p>
        </w:tc>
        <w:tc>
          <w:tcPr>
            <w:tcW w:w="7655" w:type="dxa"/>
            <w:shd w:val="clear" w:color="auto" w:fill="FFFFFF"/>
          </w:tcPr>
          <w:p w:rsidR="00CA2F19" w:rsidRPr="00CA2F19" w:rsidRDefault="00CA2F19" w:rsidP="00D635D0">
            <w:pPr>
              <w:spacing w:after="0" w:line="240" w:lineRule="auto"/>
              <w:rPr>
                <w:rFonts w:ascii="Times New Roman" w:hAnsi="Times New Roman" w:cs="Times New Roman"/>
                <w:sz w:val="24"/>
                <w:szCs w:val="24"/>
              </w:rPr>
            </w:pPr>
            <w:r w:rsidRPr="00CA2F19">
              <w:rPr>
                <w:rFonts w:ascii="Times New Roman" w:hAnsi="Times New Roman" w:cs="Times New Roman"/>
                <w:sz w:val="24"/>
                <w:szCs w:val="24"/>
              </w:rPr>
              <w:t>Общее количество контрольных мероприятий</w:t>
            </w:r>
            <w:r w:rsidR="00D635D0">
              <w:rPr>
                <w:rFonts w:ascii="Times New Roman" w:hAnsi="Times New Roman" w:cs="Times New Roman"/>
                <w:sz w:val="24"/>
                <w:szCs w:val="24"/>
              </w:rPr>
              <w:t xml:space="preserve"> </w:t>
            </w:r>
            <w:r w:rsidRPr="00CA2F19">
              <w:rPr>
                <w:rFonts w:ascii="Times New Roman" w:hAnsi="Times New Roman" w:cs="Times New Roman"/>
                <w:sz w:val="24"/>
                <w:szCs w:val="24"/>
              </w:rPr>
              <w:t xml:space="preserve">в </w:t>
            </w:r>
            <w:r w:rsidR="00F32AAE">
              <w:rPr>
                <w:rFonts w:ascii="Times New Roman" w:hAnsi="Times New Roman" w:cs="Times New Roman"/>
                <w:sz w:val="24"/>
                <w:szCs w:val="24"/>
              </w:rPr>
              <w:t xml:space="preserve">рамках </w:t>
            </w:r>
            <w:r w:rsidRPr="00CA2F19">
              <w:rPr>
                <w:rFonts w:ascii="Times New Roman" w:hAnsi="Times New Roman" w:cs="Times New Roman"/>
                <w:sz w:val="24"/>
                <w:szCs w:val="24"/>
              </w:rPr>
              <w:t>которых проводился аудит в сфере закупок</w:t>
            </w:r>
          </w:p>
        </w:tc>
        <w:tc>
          <w:tcPr>
            <w:tcW w:w="6662"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Указывается количество проведенных мероприятий</w:t>
            </w:r>
          </w:p>
        </w:tc>
      </w:tr>
      <w:tr w:rsidR="00CA2F19" w:rsidRPr="00CA2F19" w:rsidTr="00090EB8">
        <w:tc>
          <w:tcPr>
            <w:tcW w:w="675"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2</w:t>
            </w:r>
          </w:p>
        </w:tc>
        <w:tc>
          <w:tcPr>
            <w:tcW w:w="7655" w:type="dxa"/>
          </w:tcPr>
          <w:p w:rsidR="00CA2F19" w:rsidRPr="00CA2F19" w:rsidRDefault="00CA2F19" w:rsidP="00CA2F19">
            <w:pPr>
              <w:spacing w:after="0" w:line="240" w:lineRule="auto"/>
              <w:rPr>
                <w:rFonts w:ascii="Times New Roman" w:hAnsi="Times New Roman" w:cs="Times New Roman"/>
                <w:sz w:val="24"/>
                <w:szCs w:val="24"/>
              </w:rPr>
            </w:pPr>
            <w:r w:rsidRPr="00CA2F19">
              <w:rPr>
                <w:rFonts w:ascii="Times New Roman" w:hAnsi="Times New Roman" w:cs="Times New Roman"/>
                <w:sz w:val="24"/>
                <w:szCs w:val="24"/>
              </w:rPr>
              <w:t xml:space="preserve">Общее количество </w:t>
            </w:r>
            <w:r w:rsidRPr="00CA2F19">
              <w:rPr>
                <w:rStyle w:val="81"/>
                <w:rFonts w:cs="Times New Roman"/>
                <w:sz w:val="24"/>
                <w:szCs w:val="24"/>
                <w:lang w:eastAsia="ru-RU"/>
              </w:rPr>
              <w:t xml:space="preserve">объектов, </w:t>
            </w:r>
            <w:r w:rsidRPr="00CA2F19">
              <w:rPr>
                <w:rFonts w:ascii="Times New Roman" w:hAnsi="Times New Roman" w:cs="Times New Roman"/>
                <w:sz w:val="24"/>
                <w:szCs w:val="24"/>
              </w:rPr>
              <w:t>в которых проводился аудит в сфере закупок</w:t>
            </w:r>
          </w:p>
        </w:tc>
        <w:tc>
          <w:tcPr>
            <w:tcW w:w="6662"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Указывается количество проверенных объектов</w:t>
            </w:r>
          </w:p>
        </w:tc>
      </w:tr>
      <w:tr w:rsidR="00F32AAE" w:rsidRPr="00CA2F19" w:rsidTr="00090EB8">
        <w:tc>
          <w:tcPr>
            <w:tcW w:w="675" w:type="dxa"/>
            <w:vAlign w:val="center"/>
          </w:tcPr>
          <w:p w:rsidR="00F32AAE" w:rsidRPr="00CA2F19" w:rsidRDefault="00F32AAE" w:rsidP="00CA2F19">
            <w:pPr>
              <w:spacing w:after="0" w:line="240" w:lineRule="auto"/>
              <w:jc w:val="center"/>
              <w:rPr>
                <w:rFonts w:ascii="Times New Roman" w:hAnsi="Times New Roman" w:cs="Times New Roman"/>
                <w:sz w:val="24"/>
                <w:szCs w:val="24"/>
              </w:rPr>
            </w:pPr>
          </w:p>
        </w:tc>
        <w:tc>
          <w:tcPr>
            <w:tcW w:w="7655" w:type="dxa"/>
          </w:tcPr>
          <w:p w:rsidR="00F32AAE" w:rsidRPr="00F32AAE" w:rsidRDefault="00F32AAE" w:rsidP="00CA2F19">
            <w:pPr>
              <w:spacing w:after="0" w:line="240" w:lineRule="auto"/>
              <w:rPr>
                <w:rStyle w:val="81"/>
                <w:rFonts w:cs="Times New Roman"/>
                <w:i/>
                <w:sz w:val="24"/>
                <w:szCs w:val="24"/>
                <w:lang w:eastAsia="ru-RU"/>
              </w:rPr>
            </w:pPr>
            <w:r w:rsidRPr="00F32AAE">
              <w:rPr>
                <w:rStyle w:val="81"/>
                <w:rFonts w:cs="Times New Roman"/>
                <w:i/>
                <w:sz w:val="24"/>
                <w:szCs w:val="24"/>
                <w:lang w:eastAsia="ru-RU"/>
              </w:rPr>
              <w:t xml:space="preserve">в том числе </w:t>
            </w:r>
          </w:p>
        </w:tc>
        <w:tc>
          <w:tcPr>
            <w:tcW w:w="6662" w:type="dxa"/>
            <w:vAlign w:val="center"/>
          </w:tcPr>
          <w:p w:rsidR="00F32AAE" w:rsidRPr="00CA2F19" w:rsidRDefault="00F32AAE" w:rsidP="00CA2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2AAE" w:rsidRPr="00CA2F19" w:rsidTr="00090EB8">
        <w:tc>
          <w:tcPr>
            <w:tcW w:w="675" w:type="dxa"/>
            <w:vAlign w:val="center"/>
          </w:tcPr>
          <w:p w:rsidR="00F32AAE" w:rsidRPr="00CA2F19" w:rsidRDefault="00F32AAE" w:rsidP="00681B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655" w:type="dxa"/>
          </w:tcPr>
          <w:p w:rsidR="00F32AAE" w:rsidRPr="00CA2F19" w:rsidRDefault="00F32AAE" w:rsidP="00CA2F19">
            <w:pPr>
              <w:spacing w:after="0" w:line="240" w:lineRule="auto"/>
              <w:rPr>
                <w:rStyle w:val="81"/>
                <w:rFonts w:cs="Times New Roman"/>
                <w:sz w:val="24"/>
                <w:szCs w:val="24"/>
                <w:lang w:eastAsia="ru-RU"/>
              </w:rPr>
            </w:pPr>
            <w:r>
              <w:rPr>
                <w:rStyle w:val="81"/>
                <w:rFonts w:cs="Times New Roman"/>
                <w:sz w:val="24"/>
                <w:szCs w:val="24"/>
                <w:lang w:eastAsia="ru-RU"/>
              </w:rPr>
              <w:t>заказчиков субъектов РФ</w:t>
            </w:r>
          </w:p>
        </w:tc>
        <w:tc>
          <w:tcPr>
            <w:tcW w:w="6662" w:type="dxa"/>
            <w:vAlign w:val="center"/>
          </w:tcPr>
          <w:p w:rsidR="00F32AAE" w:rsidRPr="00CA2F19" w:rsidRDefault="00F32AAE"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Указывается количество проверенных объектов</w:t>
            </w:r>
          </w:p>
        </w:tc>
      </w:tr>
      <w:tr w:rsidR="00F32AAE" w:rsidRPr="00CA2F19" w:rsidTr="00090EB8">
        <w:tc>
          <w:tcPr>
            <w:tcW w:w="675" w:type="dxa"/>
            <w:vAlign w:val="center"/>
          </w:tcPr>
          <w:p w:rsidR="00F32AAE" w:rsidRDefault="00F32AAE" w:rsidP="00681B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655" w:type="dxa"/>
          </w:tcPr>
          <w:p w:rsidR="00F32AAE" w:rsidRPr="00CA2F19" w:rsidRDefault="00F32AAE" w:rsidP="00CA2F19">
            <w:pPr>
              <w:spacing w:after="0" w:line="240" w:lineRule="auto"/>
              <w:rPr>
                <w:rStyle w:val="81"/>
                <w:rFonts w:cs="Times New Roman"/>
                <w:sz w:val="24"/>
                <w:szCs w:val="24"/>
                <w:lang w:eastAsia="ru-RU"/>
              </w:rPr>
            </w:pPr>
            <w:r>
              <w:rPr>
                <w:rStyle w:val="81"/>
                <w:rFonts w:cs="Times New Roman"/>
                <w:sz w:val="24"/>
                <w:szCs w:val="24"/>
                <w:lang w:eastAsia="ru-RU"/>
              </w:rPr>
              <w:t>муниципальных заказчиков</w:t>
            </w:r>
          </w:p>
        </w:tc>
        <w:tc>
          <w:tcPr>
            <w:tcW w:w="6662" w:type="dxa"/>
            <w:vAlign w:val="center"/>
          </w:tcPr>
          <w:p w:rsidR="00F32AAE" w:rsidRPr="00CA2F19" w:rsidRDefault="00F32AAE"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Указывается количество проверенных объектов</w:t>
            </w:r>
          </w:p>
        </w:tc>
      </w:tr>
      <w:tr w:rsidR="00CA2F19" w:rsidRPr="00CA2F19" w:rsidTr="00090EB8">
        <w:tc>
          <w:tcPr>
            <w:tcW w:w="675"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3</w:t>
            </w:r>
          </w:p>
        </w:tc>
        <w:tc>
          <w:tcPr>
            <w:tcW w:w="7655" w:type="dxa"/>
          </w:tcPr>
          <w:p w:rsidR="00CA2F19" w:rsidRPr="00CA2F19" w:rsidRDefault="00CA2F19" w:rsidP="00F32AAE">
            <w:pPr>
              <w:spacing w:after="0" w:line="240" w:lineRule="auto"/>
              <w:rPr>
                <w:rFonts w:ascii="Times New Roman" w:hAnsi="Times New Roman" w:cs="Times New Roman"/>
                <w:sz w:val="24"/>
                <w:szCs w:val="24"/>
              </w:rPr>
            </w:pPr>
            <w:r w:rsidRPr="00CA2F19">
              <w:rPr>
                <w:rStyle w:val="81"/>
                <w:rFonts w:cs="Times New Roman"/>
                <w:sz w:val="24"/>
                <w:szCs w:val="24"/>
                <w:lang w:eastAsia="ru-RU"/>
              </w:rPr>
              <w:t xml:space="preserve">Перечень объектов, </w:t>
            </w:r>
            <w:r w:rsidRPr="00CA2F19">
              <w:rPr>
                <w:rFonts w:ascii="Times New Roman" w:hAnsi="Times New Roman" w:cs="Times New Roman"/>
                <w:sz w:val="24"/>
                <w:szCs w:val="24"/>
              </w:rPr>
              <w:t xml:space="preserve">в которых в рамках </w:t>
            </w:r>
            <w:r w:rsidR="00D635D0">
              <w:rPr>
                <w:rFonts w:ascii="Times New Roman" w:hAnsi="Times New Roman" w:cs="Times New Roman"/>
                <w:sz w:val="24"/>
                <w:szCs w:val="24"/>
              </w:rPr>
              <w:t xml:space="preserve">контрольных </w:t>
            </w:r>
            <w:r w:rsidR="00F32AAE">
              <w:rPr>
                <w:rFonts w:ascii="Times New Roman" w:hAnsi="Times New Roman" w:cs="Times New Roman"/>
                <w:sz w:val="24"/>
                <w:szCs w:val="24"/>
              </w:rPr>
              <w:t>м</w:t>
            </w:r>
            <w:r w:rsidRPr="00CA2F19">
              <w:rPr>
                <w:rFonts w:ascii="Times New Roman" w:hAnsi="Times New Roman" w:cs="Times New Roman"/>
                <w:sz w:val="24"/>
                <w:szCs w:val="24"/>
              </w:rPr>
              <w:t>ероприятий проводился аудит в сфере закупок</w:t>
            </w:r>
            <w:r w:rsidRPr="00CA2F19">
              <w:rPr>
                <w:rStyle w:val="81"/>
                <w:rFonts w:cs="Times New Roman"/>
                <w:sz w:val="24"/>
                <w:szCs w:val="24"/>
                <w:lang w:eastAsia="ru-RU"/>
              </w:rPr>
              <w:t xml:space="preserve"> </w:t>
            </w:r>
          </w:p>
        </w:tc>
        <w:tc>
          <w:tcPr>
            <w:tcW w:w="6662" w:type="dxa"/>
            <w:vAlign w:val="center"/>
          </w:tcPr>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Указывается пункт плана работы</w:t>
            </w:r>
          </w:p>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Контрольно-счетной палаты и</w:t>
            </w:r>
          </w:p>
          <w:p w:rsidR="00CA2F19" w:rsidRPr="00CA2F19" w:rsidRDefault="00CA2F19" w:rsidP="00CA2F19">
            <w:pPr>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наименование объекта (объектов)</w:t>
            </w:r>
          </w:p>
        </w:tc>
      </w:tr>
      <w:tr w:rsidR="00CA2F19" w:rsidRPr="00CA2F19" w:rsidTr="00090EB8">
        <w:tc>
          <w:tcPr>
            <w:tcW w:w="675" w:type="dxa"/>
            <w:vAlign w:val="center"/>
          </w:tcPr>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4</w:t>
            </w:r>
          </w:p>
        </w:tc>
        <w:tc>
          <w:tcPr>
            <w:tcW w:w="7655" w:type="dxa"/>
          </w:tcPr>
          <w:p w:rsidR="00CA2F19" w:rsidRPr="00CA2F19" w:rsidRDefault="00CA2F19" w:rsidP="00CA2F19">
            <w:pPr>
              <w:shd w:val="clear" w:color="auto" w:fill="FFFFFF"/>
              <w:spacing w:after="0" w:line="240" w:lineRule="auto"/>
              <w:rPr>
                <w:rStyle w:val="81"/>
                <w:rFonts w:cs="Times New Roman"/>
                <w:sz w:val="24"/>
                <w:szCs w:val="24"/>
                <w:lang w:eastAsia="ru-RU"/>
              </w:rPr>
            </w:pPr>
            <w:r w:rsidRPr="00CA2F19">
              <w:rPr>
                <w:rStyle w:val="81"/>
                <w:rFonts w:cs="Times New Roman"/>
                <w:sz w:val="24"/>
                <w:szCs w:val="24"/>
                <w:lang w:eastAsia="ru-RU"/>
              </w:rPr>
              <w:t>Общее количество и сумма контрактов</w:t>
            </w:r>
            <w:r w:rsidRPr="00CA2F19">
              <w:rPr>
                <w:rFonts w:ascii="Times New Roman" w:hAnsi="Times New Roman" w:cs="Times New Roman"/>
                <w:sz w:val="24"/>
                <w:szCs w:val="24"/>
              </w:rPr>
              <w:t xml:space="preserve"> </w:t>
            </w:r>
            <w:r w:rsidR="00D635D0">
              <w:rPr>
                <w:rFonts w:ascii="Times New Roman" w:hAnsi="Times New Roman" w:cs="Times New Roman"/>
                <w:sz w:val="24"/>
                <w:szCs w:val="24"/>
              </w:rPr>
              <w:t xml:space="preserve">(договоров) </w:t>
            </w:r>
            <w:r w:rsidRPr="00CA2F19">
              <w:rPr>
                <w:rFonts w:ascii="Times New Roman" w:hAnsi="Times New Roman" w:cs="Times New Roman"/>
                <w:sz w:val="24"/>
                <w:szCs w:val="24"/>
              </w:rPr>
              <w:t>на закупку</w:t>
            </w:r>
            <w:r w:rsidRPr="00CA2F19">
              <w:rPr>
                <w:rStyle w:val="81"/>
                <w:rFonts w:cs="Times New Roman"/>
                <w:sz w:val="24"/>
                <w:szCs w:val="24"/>
                <w:lang w:eastAsia="ru-RU"/>
              </w:rPr>
              <w:t xml:space="preserve">, проверенных </w:t>
            </w:r>
            <w:r w:rsidRPr="00CA2F19">
              <w:rPr>
                <w:rFonts w:ascii="Times New Roman" w:hAnsi="Times New Roman" w:cs="Times New Roman"/>
                <w:sz w:val="24"/>
                <w:szCs w:val="24"/>
              </w:rPr>
              <w:t xml:space="preserve">в рамках аудита в сфере закупок </w:t>
            </w:r>
          </w:p>
        </w:tc>
        <w:tc>
          <w:tcPr>
            <w:tcW w:w="6662" w:type="dxa"/>
            <w:vAlign w:val="center"/>
          </w:tcPr>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Указывается количество контрактов и</w:t>
            </w:r>
          </w:p>
          <w:p w:rsidR="00CA2F19" w:rsidRPr="00CA2F19" w:rsidRDefault="00CA2F19" w:rsidP="006E71ED">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сумма (</w:t>
            </w:r>
            <w:r w:rsidR="006E71ED">
              <w:rPr>
                <w:rFonts w:ascii="Times New Roman" w:hAnsi="Times New Roman" w:cs="Times New Roman"/>
                <w:sz w:val="24"/>
                <w:szCs w:val="24"/>
              </w:rPr>
              <w:t>тыс.</w:t>
            </w:r>
            <w:r w:rsidRPr="00CA2F19">
              <w:rPr>
                <w:rFonts w:ascii="Times New Roman" w:hAnsi="Times New Roman" w:cs="Times New Roman"/>
                <w:sz w:val="24"/>
                <w:szCs w:val="24"/>
              </w:rPr>
              <w:t xml:space="preserve"> рублей)</w:t>
            </w:r>
          </w:p>
        </w:tc>
      </w:tr>
      <w:tr w:rsidR="00D635D0" w:rsidRPr="00CA2F19" w:rsidTr="00090EB8">
        <w:tc>
          <w:tcPr>
            <w:tcW w:w="675" w:type="dxa"/>
            <w:vAlign w:val="center"/>
          </w:tcPr>
          <w:p w:rsidR="00D635D0" w:rsidRPr="00CA2F19" w:rsidRDefault="00D635D0"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55" w:type="dxa"/>
          </w:tcPr>
          <w:p w:rsidR="00D635D0" w:rsidRPr="00CA2F19" w:rsidRDefault="009141E8" w:rsidP="009141E8">
            <w:pPr>
              <w:shd w:val="clear" w:color="auto" w:fill="FFFFFF"/>
              <w:spacing w:after="0" w:line="240" w:lineRule="auto"/>
              <w:rPr>
                <w:rStyle w:val="81"/>
                <w:rFonts w:cs="Times New Roman"/>
                <w:sz w:val="24"/>
                <w:szCs w:val="24"/>
                <w:lang w:eastAsia="ru-RU"/>
              </w:rPr>
            </w:pPr>
            <w:r>
              <w:rPr>
                <w:rStyle w:val="81"/>
                <w:rFonts w:cs="Times New Roman"/>
                <w:sz w:val="24"/>
                <w:szCs w:val="24"/>
                <w:lang w:eastAsia="ru-RU"/>
              </w:rPr>
              <w:t xml:space="preserve">Общее количество и сумма закупок, в которых при аудите в сфере закупок выявлены нарушения законодательства о контрактной системе </w:t>
            </w:r>
          </w:p>
        </w:tc>
        <w:tc>
          <w:tcPr>
            <w:tcW w:w="6662" w:type="dxa"/>
            <w:vAlign w:val="center"/>
          </w:tcPr>
          <w:p w:rsidR="00D635D0" w:rsidRPr="00CA2F19" w:rsidRDefault="009141E8"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закупок и сумма (тыс. руб.) </w:t>
            </w:r>
          </w:p>
        </w:tc>
      </w:tr>
      <w:tr w:rsidR="00681B01" w:rsidRPr="00CA2F19" w:rsidTr="00090EB8">
        <w:tc>
          <w:tcPr>
            <w:tcW w:w="675" w:type="dxa"/>
            <w:vAlign w:val="center"/>
          </w:tcPr>
          <w:p w:rsidR="00681B01"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55" w:type="dxa"/>
          </w:tcPr>
          <w:p w:rsidR="00681B01" w:rsidRDefault="00681B01" w:rsidP="00681B01">
            <w:pPr>
              <w:shd w:val="clear" w:color="auto" w:fill="FFFFFF"/>
              <w:spacing w:after="0" w:line="240" w:lineRule="auto"/>
              <w:rPr>
                <w:rStyle w:val="81"/>
                <w:rFonts w:cs="Times New Roman"/>
                <w:sz w:val="24"/>
                <w:szCs w:val="24"/>
                <w:lang w:eastAsia="ru-RU"/>
              </w:rPr>
            </w:pPr>
            <w:r>
              <w:rPr>
                <w:rStyle w:val="81"/>
                <w:rFonts w:cs="Times New Roman"/>
                <w:sz w:val="24"/>
                <w:szCs w:val="24"/>
                <w:lang w:eastAsia="ru-RU"/>
              </w:rPr>
              <w:t>Общее количество и сумма закупок, по которым по результатам аудита в сфере закупок сделан вывод о нерезульта</w:t>
            </w:r>
            <w:r w:rsidR="006E71ED">
              <w:rPr>
                <w:rStyle w:val="81"/>
                <w:rFonts w:cs="Times New Roman"/>
                <w:sz w:val="24"/>
                <w:szCs w:val="24"/>
                <w:lang w:eastAsia="ru-RU"/>
              </w:rPr>
              <w:t>т</w:t>
            </w:r>
            <w:r>
              <w:rPr>
                <w:rStyle w:val="81"/>
                <w:rFonts w:cs="Times New Roman"/>
                <w:sz w:val="24"/>
                <w:szCs w:val="24"/>
                <w:lang w:eastAsia="ru-RU"/>
              </w:rPr>
              <w:t>ивном расходовании бюджетных средств</w:t>
            </w:r>
          </w:p>
        </w:tc>
        <w:tc>
          <w:tcPr>
            <w:tcW w:w="6662" w:type="dxa"/>
            <w:vAlign w:val="center"/>
          </w:tcPr>
          <w:p w:rsidR="00681B01"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количество закупок и сумма (тыс. руб.)</w:t>
            </w:r>
          </w:p>
        </w:tc>
      </w:tr>
      <w:tr w:rsidR="00CA2F19" w:rsidRPr="00CA2F19" w:rsidTr="00090EB8">
        <w:tc>
          <w:tcPr>
            <w:tcW w:w="14992" w:type="dxa"/>
            <w:gridSpan w:val="3"/>
            <w:vAlign w:val="center"/>
          </w:tcPr>
          <w:p w:rsidR="00433254" w:rsidRDefault="00433254" w:rsidP="006307ED">
            <w:pPr>
              <w:shd w:val="clear" w:color="auto" w:fill="FFFFFF"/>
              <w:spacing w:after="0" w:line="240" w:lineRule="auto"/>
              <w:jc w:val="center"/>
              <w:rPr>
                <w:rFonts w:ascii="Times New Roman" w:hAnsi="Times New Roman" w:cs="Times New Roman"/>
                <w:b/>
                <w:sz w:val="24"/>
                <w:szCs w:val="24"/>
              </w:rPr>
            </w:pPr>
          </w:p>
          <w:p w:rsidR="00CA2F19" w:rsidRPr="006E71ED" w:rsidRDefault="00CA2F19" w:rsidP="006307ED">
            <w:pPr>
              <w:shd w:val="clear" w:color="auto" w:fill="FFFFFF"/>
              <w:spacing w:after="0" w:line="240" w:lineRule="auto"/>
              <w:jc w:val="center"/>
              <w:rPr>
                <w:rFonts w:ascii="Times New Roman" w:hAnsi="Times New Roman" w:cs="Times New Roman"/>
                <w:b/>
                <w:sz w:val="24"/>
                <w:szCs w:val="24"/>
              </w:rPr>
            </w:pPr>
            <w:r w:rsidRPr="006E71ED">
              <w:rPr>
                <w:rFonts w:ascii="Times New Roman" w:hAnsi="Times New Roman" w:cs="Times New Roman"/>
                <w:b/>
                <w:sz w:val="24"/>
                <w:szCs w:val="24"/>
              </w:rPr>
              <w:t>Выявленные нарушения</w:t>
            </w:r>
          </w:p>
        </w:tc>
      </w:tr>
      <w:tr w:rsidR="00CA2F19" w:rsidRPr="00CA2F19" w:rsidTr="00090EB8">
        <w:trPr>
          <w:trHeight w:val="273"/>
        </w:trPr>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655" w:type="dxa"/>
          </w:tcPr>
          <w:p w:rsidR="00CA2F19" w:rsidRPr="00CA2F19" w:rsidRDefault="00CA2F19" w:rsidP="00681B01">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z w:val="24"/>
                <w:szCs w:val="24"/>
              </w:rPr>
              <w:t>Общее количество нарушений</w:t>
            </w:r>
            <w:r w:rsidR="00681B01">
              <w:rPr>
                <w:rFonts w:ascii="Times New Roman" w:hAnsi="Times New Roman" w:cs="Times New Roman"/>
                <w:sz w:val="24"/>
                <w:szCs w:val="24"/>
              </w:rPr>
              <w:t xml:space="preserve">, из них количество и сумма финансовых нарушений законодательства о контрактной системе, выявленных при аудите в сфере закупок </w:t>
            </w:r>
          </w:p>
        </w:tc>
        <w:tc>
          <w:tcPr>
            <w:tcW w:w="6662" w:type="dxa"/>
            <w:vAlign w:val="center"/>
          </w:tcPr>
          <w:p w:rsidR="00CA2F19" w:rsidRPr="00CA2F19" w:rsidRDefault="00CA2F19" w:rsidP="00681B01">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w:t>
            </w:r>
            <w:r w:rsidR="00681B01">
              <w:rPr>
                <w:rFonts w:ascii="Times New Roman" w:hAnsi="Times New Roman" w:cs="Times New Roman"/>
                <w:sz w:val="24"/>
                <w:szCs w:val="24"/>
              </w:rPr>
              <w:t xml:space="preserve">общее количество нарушений, </w:t>
            </w:r>
            <w:r w:rsidRPr="00CA2F19">
              <w:rPr>
                <w:rFonts w:ascii="Times New Roman" w:hAnsi="Times New Roman" w:cs="Times New Roman"/>
                <w:sz w:val="24"/>
                <w:szCs w:val="24"/>
              </w:rPr>
              <w:t>количество и сумма</w:t>
            </w:r>
            <w:r w:rsidR="00681B01">
              <w:rPr>
                <w:rFonts w:ascii="Times New Roman" w:hAnsi="Times New Roman" w:cs="Times New Roman"/>
                <w:sz w:val="24"/>
                <w:szCs w:val="24"/>
              </w:rPr>
              <w:t xml:space="preserve"> финансовых</w:t>
            </w:r>
            <w:r w:rsidRPr="00CA2F19">
              <w:rPr>
                <w:rFonts w:ascii="Times New Roman" w:hAnsi="Times New Roman" w:cs="Times New Roman"/>
                <w:sz w:val="24"/>
                <w:szCs w:val="24"/>
              </w:rPr>
              <w:t xml:space="preserve"> нарушений (</w:t>
            </w:r>
            <w:r w:rsidR="00681B01">
              <w:rPr>
                <w:rFonts w:ascii="Times New Roman" w:hAnsi="Times New Roman" w:cs="Times New Roman"/>
                <w:sz w:val="24"/>
                <w:szCs w:val="24"/>
              </w:rPr>
              <w:t>тыс</w:t>
            </w:r>
            <w:r w:rsidRPr="00CA2F19">
              <w:rPr>
                <w:rFonts w:ascii="Times New Roman" w:hAnsi="Times New Roman" w:cs="Times New Roman"/>
                <w:sz w:val="24"/>
                <w:szCs w:val="24"/>
              </w:rPr>
              <w:t>. рублей)</w:t>
            </w:r>
          </w:p>
        </w:tc>
      </w:tr>
      <w:tr w:rsidR="00CA2F19" w:rsidRPr="00CA2F19" w:rsidTr="00090EB8">
        <w:tc>
          <w:tcPr>
            <w:tcW w:w="675" w:type="dxa"/>
            <w:vAlign w:val="center"/>
          </w:tcPr>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p>
        </w:tc>
        <w:tc>
          <w:tcPr>
            <w:tcW w:w="7655" w:type="dxa"/>
          </w:tcPr>
          <w:p w:rsidR="00CA2F19" w:rsidRPr="00681B01" w:rsidRDefault="00CA2F19" w:rsidP="00681B01">
            <w:pPr>
              <w:shd w:val="clear" w:color="auto" w:fill="FFFFFF"/>
              <w:spacing w:after="0" w:line="240" w:lineRule="auto"/>
              <w:rPr>
                <w:rFonts w:ascii="Times New Roman" w:hAnsi="Times New Roman" w:cs="Times New Roman"/>
                <w:i/>
                <w:sz w:val="24"/>
                <w:szCs w:val="24"/>
              </w:rPr>
            </w:pPr>
            <w:r w:rsidRPr="00681B01">
              <w:rPr>
                <w:rFonts w:ascii="Times New Roman" w:hAnsi="Times New Roman" w:cs="Times New Roman"/>
                <w:i/>
                <w:sz w:val="24"/>
                <w:szCs w:val="24"/>
              </w:rPr>
              <w:t>в том числе:</w:t>
            </w:r>
          </w:p>
        </w:tc>
        <w:tc>
          <w:tcPr>
            <w:tcW w:w="6662" w:type="dxa"/>
            <w:vAlign w:val="center"/>
          </w:tcPr>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p>
        </w:tc>
      </w:tr>
      <w:tr w:rsidR="00CA2F19" w:rsidRPr="00CA2F19" w:rsidTr="00090EB8">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.1</w:t>
            </w:r>
          </w:p>
        </w:tc>
        <w:tc>
          <w:tcPr>
            <w:tcW w:w="7655" w:type="dxa"/>
          </w:tcPr>
          <w:p w:rsidR="00CA2F19" w:rsidRPr="00CA2F19" w:rsidRDefault="00681B01" w:rsidP="00CA2F19">
            <w:pPr>
              <w:shd w:val="clear" w:color="auto" w:fill="FFFFFF"/>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проверка </w:t>
            </w:r>
            <w:r w:rsidR="00CA2F19" w:rsidRPr="00CA2F19">
              <w:rPr>
                <w:rFonts w:ascii="Times New Roman" w:hAnsi="Times New Roman" w:cs="Times New Roman"/>
                <w:snapToGrid w:val="0"/>
                <w:sz w:val="24"/>
                <w:szCs w:val="24"/>
              </w:rPr>
              <w:t>организации закупок</w:t>
            </w:r>
          </w:p>
          <w:p w:rsidR="00CA2F19" w:rsidRPr="00CA2F19" w:rsidRDefault="00CA2F19" w:rsidP="00681B01">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napToGrid w:val="0"/>
                <w:sz w:val="24"/>
                <w:szCs w:val="24"/>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6662" w:type="dxa"/>
            <w:vAlign w:val="center"/>
          </w:tcPr>
          <w:p w:rsidR="00CA2F19" w:rsidRPr="00CA2F19" w:rsidRDefault="00CA2F19" w:rsidP="00681B01">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Указывается количество нарушений, а также пример</w:t>
            </w:r>
            <w:r w:rsidR="00681B01">
              <w:rPr>
                <w:rFonts w:ascii="Times New Roman" w:hAnsi="Times New Roman" w:cs="Times New Roman"/>
                <w:sz w:val="24"/>
                <w:szCs w:val="24"/>
              </w:rPr>
              <w:t>ы</w:t>
            </w:r>
            <w:r w:rsidRPr="00CA2F19">
              <w:rPr>
                <w:rFonts w:ascii="Times New Roman" w:hAnsi="Times New Roman" w:cs="Times New Roman"/>
                <w:sz w:val="24"/>
                <w:szCs w:val="24"/>
              </w:rPr>
              <w:t xml:space="preserve"> с грубыми нарушениями</w:t>
            </w:r>
          </w:p>
        </w:tc>
      </w:tr>
      <w:tr w:rsidR="00CA2F19" w:rsidRPr="00CA2F19" w:rsidTr="00090EB8">
        <w:trPr>
          <w:trHeight w:val="558"/>
        </w:trPr>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.2</w:t>
            </w:r>
          </w:p>
        </w:tc>
        <w:tc>
          <w:tcPr>
            <w:tcW w:w="7655" w:type="dxa"/>
          </w:tcPr>
          <w:p w:rsidR="00CA2F19" w:rsidRPr="00CA2F19" w:rsidRDefault="00681B01" w:rsidP="00CA2F19">
            <w:pPr>
              <w:shd w:val="clear" w:color="auto" w:fill="FFFFFF"/>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проверка </w:t>
            </w:r>
            <w:r w:rsidR="00CA2F19" w:rsidRPr="00CA2F19">
              <w:rPr>
                <w:rFonts w:ascii="Times New Roman" w:hAnsi="Times New Roman" w:cs="Times New Roman"/>
                <w:snapToGrid w:val="0"/>
                <w:sz w:val="24"/>
                <w:szCs w:val="24"/>
              </w:rPr>
              <w:t xml:space="preserve">планирования закупок </w:t>
            </w:r>
          </w:p>
          <w:p w:rsidR="00CA2F19" w:rsidRPr="00CA2F19" w:rsidRDefault="00CA2F19" w:rsidP="00681B01">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napToGrid w:val="0"/>
                <w:sz w:val="24"/>
                <w:szCs w:val="24"/>
              </w:rPr>
              <w:t>(план</w:t>
            </w:r>
            <w:r w:rsidR="00681B01">
              <w:rPr>
                <w:rFonts w:ascii="Times New Roman" w:hAnsi="Times New Roman" w:cs="Times New Roman"/>
                <w:snapToGrid w:val="0"/>
                <w:sz w:val="24"/>
                <w:szCs w:val="24"/>
              </w:rPr>
              <w:t>-график</w:t>
            </w:r>
            <w:r w:rsidRPr="00CA2F19">
              <w:rPr>
                <w:rFonts w:ascii="Times New Roman" w:hAnsi="Times New Roman" w:cs="Times New Roman"/>
                <w:snapToGrid w:val="0"/>
                <w:sz w:val="24"/>
                <w:szCs w:val="24"/>
              </w:rPr>
              <w:t xml:space="preserve"> закупок, обоснование закупки</w:t>
            </w:r>
            <w:r w:rsidR="00681B01">
              <w:rPr>
                <w:rFonts w:ascii="Times New Roman" w:hAnsi="Times New Roman" w:cs="Times New Roman"/>
                <w:snapToGrid w:val="0"/>
                <w:sz w:val="24"/>
                <w:szCs w:val="24"/>
              </w:rPr>
              <w:t xml:space="preserve"> и начальных (максимальных) </w:t>
            </w:r>
            <w:r w:rsidR="00801570">
              <w:rPr>
                <w:rFonts w:ascii="Times New Roman" w:hAnsi="Times New Roman" w:cs="Times New Roman"/>
                <w:snapToGrid w:val="0"/>
                <w:sz w:val="24"/>
                <w:szCs w:val="24"/>
              </w:rPr>
              <w:t>цен контрактов</w:t>
            </w:r>
            <w:r w:rsidRPr="00CA2F19">
              <w:rPr>
                <w:rFonts w:ascii="Times New Roman" w:hAnsi="Times New Roman" w:cs="Times New Roman"/>
                <w:snapToGrid w:val="0"/>
                <w:sz w:val="24"/>
                <w:szCs w:val="24"/>
              </w:rPr>
              <w:t>)</w:t>
            </w:r>
          </w:p>
        </w:tc>
        <w:tc>
          <w:tcPr>
            <w:tcW w:w="6662" w:type="dxa"/>
            <w:vAlign w:val="center"/>
          </w:tcPr>
          <w:p w:rsidR="006E71ED" w:rsidRDefault="00CA2F19" w:rsidP="00801570">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CA2F19" w:rsidRPr="00CA2F19" w:rsidRDefault="00CA2F19" w:rsidP="00801570">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sidR="00801570">
              <w:rPr>
                <w:rFonts w:ascii="Times New Roman" w:hAnsi="Times New Roman" w:cs="Times New Roman"/>
                <w:sz w:val="24"/>
                <w:szCs w:val="24"/>
              </w:rPr>
              <w:t>тыс.</w:t>
            </w:r>
            <w:r w:rsidRPr="00CA2F19">
              <w:rPr>
                <w:rFonts w:ascii="Times New Roman" w:hAnsi="Times New Roman" w:cs="Times New Roman"/>
                <w:sz w:val="24"/>
                <w:szCs w:val="24"/>
              </w:rPr>
              <w:t xml:space="preserve"> рублей), а также примеры грубых нарушений законодательства о контрактной системе</w:t>
            </w:r>
          </w:p>
        </w:tc>
      </w:tr>
      <w:tr w:rsidR="00CA2F19" w:rsidRPr="00CA2F19" w:rsidTr="00090EB8">
        <w:trPr>
          <w:trHeight w:val="727"/>
        </w:trPr>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.3</w:t>
            </w:r>
          </w:p>
        </w:tc>
        <w:tc>
          <w:tcPr>
            <w:tcW w:w="7655" w:type="dxa"/>
          </w:tcPr>
          <w:p w:rsidR="00CA2F19" w:rsidRPr="00CA2F19" w:rsidRDefault="00801570" w:rsidP="00CA2F19">
            <w:pPr>
              <w:shd w:val="clear" w:color="auto" w:fill="FFFFFF"/>
              <w:autoSpaceDE w:val="0"/>
              <w:autoSpaceDN w:val="0"/>
              <w:adjustRightInd w:val="0"/>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проверка </w:t>
            </w:r>
            <w:r w:rsidR="00CA2F19" w:rsidRPr="00CA2F19">
              <w:rPr>
                <w:rFonts w:ascii="Times New Roman" w:hAnsi="Times New Roman" w:cs="Times New Roman"/>
                <w:snapToGrid w:val="0"/>
                <w:sz w:val="24"/>
                <w:szCs w:val="24"/>
              </w:rPr>
              <w:t>документации (извещения) о закупках</w:t>
            </w:r>
          </w:p>
          <w:p w:rsidR="00CA2F19" w:rsidRPr="00CA2F19" w:rsidRDefault="00CA2F19" w:rsidP="00CA2F19">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z w:val="24"/>
                <w:szCs w:val="24"/>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6662" w:type="dxa"/>
            <w:vAlign w:val="center"/>
          </w:tcPr>
          <w:p w:rsidR="006E71ED"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sidR="00801570">
              <w:rPr>
                <w:rFonts w:ascii="Times New Roman" w:hAnsi="Times New Roman" w:cs="Times New Roman"/>
                <w:sz w:val="24"/>
                <w:szCs w:val="24"/>
              </w:rPr>
              <w:t>тыс.</w:t>
            </w:r>
            <w:r w:rsidRPr="00CA2F19">
              <w:rPr>
                <w:rFonts w:ascii="Times New Roman" w:hAnsi="Times New Roman" w:cs="Times New Roman"/>
                <w:sz w:val="24"/>
                <w:szCs w:val="24"/>
              </w:rPr>
              <w:t xml:space="preserve"> рублей), а также примеры грубых нарушений законодательства о контрактной системе</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(из отчетов)</w:t>
            </w:r>
          </w:p>
        </w:tc>
      </w:tr>
      <w:tr w:rsidR="00CA2F19" w:rsidRPr="00CA2F19" w:rsidTr="00090EB8">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.4</w:t>
            </w:r>
          </w:p>
        </w:tc>
        <w:tc>
          <w:tcPr>
            <w:tcW w:w="7655" w:type="dxa"/>
          </w:tcPr>
          <w:p w:rsidR="00CA2F19" w:rsidRPr="00CA2F19" w:rsidRDefault="00801570" w:rsidP="00CA2F19">
            <w:pPr>
              <w:shd w:val="clear" w:color="auto" w:fill="FFFFFF"/>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проверка </w:t>
            </w:r>
            <w:r w:rsidR="00CA2F19" w:rsidRPr="00CA2F19">
              <w:rPr>
                <w:rFonts w:ascii="Times New Roman" w:hAnsi="Times New Roman" w:cs="Times New Roman"/>
                <w:snapToGrid w:val="0"/>
                <w:sz w:val="24"/>
                <w:szCs w:val="24"/>
              </w:rPr>
              <w:t>заключенных контрактов</w:t>
            </w:r>
          </w:p>
          <w:p w:rsidR="00CA2F19" w:rsidRPr="00CA2F19" w:rsidRDefault="00CA2F19" w:rsidP="00CA2F19">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napToGrid w:val="0"/>
                <w:sz w:val="24"/>
                <w:szCs w:val="24"/>
              </w:rPr>
              <w:t>(соответствие контракта документации и предложению участника, сроки заключения контракта, обеспечение исполнение контракта)</w:t>
            </w:r>
          </w:p>
        </w:tc>
        <w:tc>
          <w:tcPr>
            <w:tcW w:w="6662" w:type="dxa"/>
            <w:vAlign w:val="center"/>
          </w:tcPr>
          <w:p w:rsidR="006E71ED"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sidR="00801570">
              <w:rPr>
                <w:rFonts w:ascii="Times New Roman" w:hAnsi="Times New Roman" w:cs="Times New Roman"/>
                <w:sz w:val="24"/>
                <w:szCs w:val="24"/>
              </w:rPr>
              <w:t>тыс</w:t>
            </w:r>
            <w:r w:rsidRPr="00CA2F19">
              <w:rPr>
                <w:rFonts w:ascii="Times New Roman" w:hAnsi="Times New Roman" w:cs="Times New Roman"/>
                <w:sz w:val="24"/>
                <w:szCs w:val="24"/>
              </w:rPr>
              <w:t>. рублей), а также примеры грубых нарушений законодательства о контрактной системе</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(из отчетов)</w:t>
            </w:r>
          </w:p>
        </w:tc>
      </w:tr>
      <w:tr w:rsidR="00CA2F19" w:rsidRPr="00CA2F19" w:rsidTr="00090EB8">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.5</w:t>
            </w:r>
          </w:p>
        </w:tc>
        <w:tc>
          <w:tcPr>
            <w:tcW w:w="7655" w:type="dxa"/>
          </w:tcPr>
          <w:p w:rsidR="00CA2F19" w:rsidRPr="00CA2F19" w:rsidRDefault="00801570" w:rsidP="00CA2F1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проверок </w:t>
            </w:r>
            <w:r w:rsidR="00CA2F19" w:rsidRPr="00CA2F19">
              <w:rPr>
                <w:rFonts w:ascii="Times New Roman" w:hAnsi="Times New Roman" w:cs="Times New Roman"/>
                <w:sz w:val="24"/>
                <w:szCs w:val="24"/>
              </w:rPr>
              <w:t>закупок у единственного поставщика, подрядчика, исполнителя</w:t>
            </w:r>
          </w:p>
          <w:p w:rsidR="00CA2F19" w:rsidRPr="00CA2F19" w:rsidRDefault="00CA2F19" w:rsidP="00CA2F19">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z w:val="24"/>
                <w:szCs w:val="24"/>
              </w:rPr>
              <w:t>(обоснование и законность выбора способа осуществления закупки, расчет и обоснование цены контракта)</w:t>
            </w:r>
          </w:p>
        </w:tc>
        <w:tc>
          <w:tcPr>
            <w:tcW w:w="6662" w:type="dxa"/>
            <w:vAlign w:val="center"/>
          </w:tcPr>
          <w:p w:rsidR="006E71ED"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sidR="00801570">
              <w:rPr>
                <w:rFonts w:ascii="Times New Roman" w:hAnsi="Times New Roman" w:cs="Times New Roman"/>
                <w:sz w:val="24"/>
                <w:szCs w:val="24"/>
              </w:rPr>
              <w:t>тыс.</w:t>
            </w:r>
            <w:r w:rsidRPr="00CA2F19">
              <w:rPr>
                <w:rFonts w:ascii="Times New Roman" w:hAnsi="Times New Roman" w:cs="Times New Roman"/>
                <w:sz w:val="24"/>
                <w:szCs w:val="24"/>
              </w:rPr>
              <w:t xml:space="preserve"> рублей), а также примеры грубых нарушений законодательства о контрактной системе</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(из отчетов)</w:t>
            </w:r>
          </w:p>
        </w:tc>
      </w:tr>
      <w:tr w:rsidR="00CA2F19" w:rsidRPr="00CA2F19" w:rsidTr="00090EB8">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.6</w:t>
            </w:r>
          </w:p>
        </w:tc>
        <w:tc>
          <w:tcPr>
            <w:tcW w:w="7655" w:type="dxa"/>
          </w:tcPr>
          <w:p w:rsidR="00CA2F19" w:rsidRPr="00CA2F19" w:rsidRDefault="00801570" w:rsidP="00CA2F1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проверок </w:t>
            </w:r>
            <w:r w:rsidR="00CA2F19" w:rsidRPr="00CA2F19">
              <w:rPr>
                <w:rFonts w:ascii="Times New Roman" w:hAnsi="Times New Roman" w:cs="Times New Roman"/>
                <w:sz w:val="24"/>
                <w:szCs w:val="24"/>
              </w:rPr>
              <w:t>процедур закупок</w:t>
            </w:r>
          </w:p>
          <w:p w:rsidR="00CA2F19" w:rsidRPr="00CA2F19" w:rsidRDefault="00CA2F19" w:rsidP="00CA2F19">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z w:val="24"/>
                <w:szCs w:val="24"/>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6662" w:type="dxa"/>
            <w:vAlign w:val="center"/>
          </w:tcPr>
          <w:p w:rsidR="006E71ED"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sidR="00801570">
              <w:rPr>
                <w:rFonts w:ascii="Times New Roman" w:hAnsi="Times New Roman" w:cs="Times New Roman"/>
                <w:sz w:val="24"/>
                <w:szCs w:val="24"/>
              </w:rPr>
              <w:t>тыс.</w:t>
            </w:r>
            <w:r w:rsidRPr="00CA2F19">
              <w:rPr>
                <w:rFonts w:ascii="Times New Roman" w:hAnsi="Times New Roman" w:cs="Times New Roman"/>
                <w:sz w:val="24"/>
                <w:szCs w:val="24"/>
              </w:rPr>
              <w:t xml:space="preserve"> рублей), а также примеры грубых нарушений законодательства о контрактной системе</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(из отчетов)</w:t>
            </w:r>
          </w:p>
        </w:tc>
      </w:tr>
      <w:tr w:rsidR="00CA2F19" w:rsidRPr="00CA2F19" w:rsidTr="00090EB8">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.7</w:t>
            </w:r>
          </w:p>
        </w:tc>
        <w:tc>
          <w:tcPr>
            <w:tcW w:w="7655" w:type="dxa"/>
          </w:tcPr>
          <w:p w:rsidR="00CA2F19" w:rsidRPr="00CA2F19" w:rsidRDefault="00801570" w:rsidP="00CA2F1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w:t>
            </w:r>
            <w:r w:rsidR="00CA2F19" w:rsidRPr="00CA2F19">
              <w:rPr>
                <w:rFonts w:ascii="Times New Roman" w:hAnsi="Times New Roman" w:cs="Times New Roman"/>
                <w:sz w:val="24"/>
                <w:szCs w:val="24"/>
              </w:rPr>
              <w:t>исполнения контракта</w:t>
            </w:r>
          </w:p>
          <w:p w:rsidR="00CA2F19" w:rsidRPr="00CA2F19" w:rsidRDefault="00CA2F19" w:rsidP="00CA2F19">
            <w:pPr>
              <w:shd w:val="clear" w:color="auto" w:fill="FFFFFF"/>
              <w:spacing w:after="0" w:line="240" w:lineRule="auto"/>
              <w:rPr>
                <w:rFonts w:ascii="Times New Roman" w:hAnsi="Times New Roman" w:cs="Times New Roman"/>
                <w:sz w:val="24"/>
                <w:szCs w:val="24"/>
              </w:rPr>
            </w:pPr>
            <w:r w:rsidRPr="00CA2F19">
              <w:rPr>
                <w:rFonts w:ascii="Times New Roman" w:hAnsi="Times New Roman" w:cs="Times New Roman"/>
                <w:sz w:val="24"/>
                <w:szCs w:val="24"/>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6662" w:type="dxa"/>
            <w:vAlign w:val="center"/>
          </w:tcPr>
          <w:p w:rsidR="006E71ED"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sidR="00801570">
              <w:rPr>
                <w:rFonts w:ascii="Times New Roman" w:hAnsi="Times New Roman" w:cs="Times New Roman"/>
                <w:sz w:val="24"/>
                <w:szCs w:val="24"/>
              </w:rPr>
              <w:t>тыс.</w:t>
            </w:r>
            <w:r w:rsidRPr="00CA2F19">
              <w:rPr>
                <w:rFonts w:ascii="Times New Roman" w:hAnsi="Times New Roman" w:cs="Times New Roman"/>
                <w:sz w:val="24"/>
                <w:szCs w:val="24"/>
              </w:rPr>
              <w:t xml:space="preserve"> рублей), а также примеры грубых нарушений законодательства о контрактной системе</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(из отчетов)</w:t>
            </w:r>
          </w:p>
        </w:tc>
      </w:tr>
      <w:tr w:rsidR="00CA2F19" w:rsidRPr="00CA2F19" w:rsidTr="00090EB8">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2F19" w:rsidRPr="00CA2F19">
              <w:rPr>
                <w:rFonts w:ascii="Times New Roman" w:hAnsi="Times New Roman" w:cs="Times New Roman"/>
                <w:sz w:val="24"/>
                <w:szCs w:val="24"/>
              </w:rPr>
              <w:t>.8</w:t>
            </w:r>
          </w:p>
        </w:tc>
        <w:tc>
          <w:tcPr>
            <w:tcW w:w="7655" w:type="dxa"/>
          </w:tcPr>
          <w:p w:rsidR="00CA2F19" w:rsidRPr="00CA2F19" w:rsidRDefault="00CD57CD" w:rsidP="00CA2F1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w:t>
            </w:r>
            <w:r w:rsidR="00CA2F19" w:rsidRPr="00CA2F19">
              <w:rPr>
                <w:rFonts w:ascii="Times New Roman" w:hAnsi="Times New Roman" w:cs="Times New Roman"/>
                <w:sz w:val="24"/>
                <w:szCs w:val="24"/>
              </w:rPr>
              <w:t>применения обеспечительных мер и мер ответственности по контракту</w:t>
            </w:r>
          </w:p>
        </w:tc>
        <w:tc>
          <w:tcPr>
            <w:tcW w:w="6662" w:type="dxa"/>
            <w:vAlign w:val="center"/>
          </w:tcPr>
          <w:p w:rsidR="006E71ED"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sidR="00801570">
              <w:rPr>
                <w:rFonts w:ascii="Times New Roman" w:hAnsi="Times New Roman" w:cs="Times New Roman"/>
                <w:sz w:val="24"/>
                <w:szCs w:val="24"/>
              </w:rPr>
              <w:t>тыс.</w:t>
            </w:r>
            <w:r w:rsidRPr="00CA2F19">
              <w:rPr>
                <w:rFonts w:ascii="Times New Roman" w:hAnsi="Times New Roman" w:cs="Times New Roman"/>
                <w:sz w:val="24"/>
                <w:szCs w:val="24"/>
              </w:rPr>
              <w:t xml:space="preserve"> рублей), а также примеры грубых нарушений законодательства о контрактной системе</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(из отчетов)</w:t>
            </w:r>
          </w:p>
        </w:tc>
      </w:tr>
      <w:tr w:rsidR="00CA2F19" w:rsidRPr="00CA2F19" w:rsidTr="00090EB8">
        <w:tc>
          <w:tcPr>
            <w:tcW w:w="675" w:type="dxa"/>
            <w:tcBorders>
              <w:bottom w:val="single" w:sz="4" w:space="0" w:color="auto"/>
            </w:tcBorders>
            <w:vAlign w:val="center"/>
          </w:tcPr>
          <w:p w:rsidR="00CA2F19" w:rsidRPr="00CA2F19" w:rsidRDefault="00801570"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7655" w:type="dxa"/>
            <w:tcBorders>
              <w:bottom w:val="single" w:sz="4" w:space="0" w:color="auto"/>
            </w:tcBorders>
          </w:tcPr>
          <w:p w:rsidR="00CA2F19" w:rsidRPr="00CA2F19" w:rsidRDefault="00801570" w:rsidP="00CA2F1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иные нарушения, связанные с проведением закупок </w:t>
            </w:r>
          </w:p>
        </w:tc>
        <w:tc>
          <w:tcPr>
            <w:tcW w:w="6662" w:type="dxa"/>
            <w:tcBorders>
              <w:bottom w:val="single" w:sz="4" w:space="0" w:color="auto"/>
            </w:tcBorders>
            <w:vAlign w:val="center"/>
          </w:tcPr>
          <w:p w:rsidR="006E71ED" w:rsidRDefault="00801570" w:rsidP="00801570">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нарушений и сумма нарушений </w:t>
            </w:r>
          </w:p>
          <w:p w:rsidR="00801570" w:rsidRPr="00CA2F19" w:rsidRDefault="00801570" w:rsidP="00801570">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w:t>
            </w:r>
            <w:r>
              <w:rPr>
                <w:rFonts w:ascii="Times New Roman" w:hAnsi="Times New Roman" w:cs="Times New Roman"/>
                <w:sz w:val="24"/>
                <w:szCs w:val="24"/>
              </w:rPr>
              <w:t>тыс.</w:t>
            </w:r>
            <w:r w:rsidRPr="00CA2F19">
              <w:rPr>
                <w:rFonts w:ascii="Times New Roman" w:hAnsi="Times New Roman" w:cs="Times New Roman"/>
                <w:sz w:val="24"/>
                <w:szCs w:val="24"/>
              </w:rPr>
              <w:t xml:space="preserve"> рублей), а также примеры грубых нарушений законодательства о контрактной системе</w:t>
            </w:r>
          </w:p>
          <w:p w:rsidR="00CA2F19" w:rsidRPr="00CA2F19" w:rsidRDefault="00801570" w:rsidP="00801570">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(из отчетов)</w:t>
            </w:r>
          </w:p>
        </w:tc>
      </w:tr>
      <w:tr w:rsidR="00CA2F19" w:rsidRPr="00CA2F19" w:rsidTr="00090EB8">
        <w:tc>
          <w:tcPr>
            <w:tcW w:w="14992" w:type="dxa"/>
            <w:gridSpan w:val="3"/>
            <w:shd w:val="clear" w:color="auto" w:fill="auto"/>
            <w:vAlign w:val="center"/>
          </w:tcPr>
          <w:p w:rsidR="00801570" w:rsidRPr="006E71ED" w:rsidRDefault="00801570" w:rsidP="006307ED">
            <w:pPr>
              <w:shd w:val="clear" w:color="auto" w:fill="FFFFFF"/>
              <w:spacing w:after="0" w:line="240" w:lineRule="auto"/>
              <w:jc w:val="center"/>
              <w:rPr>
                <w:rFonts w:ascii="Times New Roman" w:hAnsi="Times New Roman" w:cs="Times New Roman"/>
                <w:b/>
                <w:sz w:val="24"/>
                <w:szCs w:val="24"/>
              </w:rPr>
            </w:pPr>
            <w:r w:rsidRPr="006E71ED">
              <w:rPr>
                <w:rFonts w:ascii="Times New Roman" w:hAnsi="Times New Roman" w:cs="Times New Roman"/>
                <w:b/>
                <w:sz w:val="24"/>
                <w:szCs w:val="24"/>
              </w:rPr>
              <w:t>Представления (предписания)</w:t>
            </w:r>
          </w:p>
        </w:tc>
      </w:tr>
      <w:tr w:rsidR="00CA2F19" w:rsidRPr="00CA2F19" w:rsidTr="00090EB8">
        <w:trPr>
          <w:trHeight w:val="754"/>
        </w:trPr>
        <w:tc>
          <w:tcPr>
            <w:tcW w:w="675" w:type="dxa"/>
            <w:tcBorders>
              <w:bottom w:val="single" w:sz="4" w:space="0" w:color="auto"/>
            </w:tcBorders>
            <w:vAlign w:val="center"/>
          </w:tcPr>
          <w:p w:rsidR="00CA2F19" w:rsidRPr="00CA2F19" w:rsidRDefault="00801570"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655" w:type="dxa"/>
            <w:tcBorders>
              <w:bottom w:val="single" w:sz="4" w:space="0" w:color="auto"/>
            </w:tcBorders>
          </w:tcPr>
          <w:p w:rsidR="00CA2F19" w:rsidRPr="00CA2F19" w:rsidRDefault="00CA2F19" w:rsidP="00801570">
            <w:pPr>
              <w:pStyle w:val="af0"/>
              <w:shd w:val="clear" w:color="auto" w:fill="FFFFFF"/>
              <w:spacing w:line="240" w:lineRule="auto"/>
              <w:ind w:firstLine="0"/>
              <w:jc w:val="left"/>
              <w:rPr>
                <w:rStyle w:val="81"/>
                <w:sz w:val="24"/>
                <w:szCs w:val="24"/>
              </w:rPr>
            </w:pPr>
            <w:r w:rsidRPr="00CA2F19">
              <w:rPr>
                <w:spacing w:val="-1"/>
                <w:sz w:val="24"/>
                <w:szCs w:val="24"/>
              </w:rPr>
              <w:t xml:space="preserve">Общее количество </w:t>
            </w:r>
            <w:r w:rsidR="00801570">
              <w:rPr>
                <w:spacing w:val="-1"/>
                <w:sz w:val="24"/>
                <w:szCs w:val="24"/>
              </w:rPr>
              <w:t>представлений (предписаний), направленных по результатам контрольных мероприятий, в рамках которых проводился аудит в сфере закупок</w:t>
            </w:r>
          </w:p>
        </w:tc>
        <w:tc>
          <w:tcPr>
            <w:tcW w:w="6662" w:type="dxa"/>
            <w:tcBorders>
              <w:bottom w:val="single" w:sz="4" w:space="0" w:color="auto"/>
            </w:tcBorders>
            <w:vAlign w:val="center"/>
          </w:tcPr>
          <w:p w:rsidR="00CA2F19" w:rsidRPr="00CA2F19" w:rsidRDefault="00CA2F19" w:rsidP="00801570">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Указывается количество направленных </w:t>
            </w:r>
            <w:r w:rsidR="00801570">
              <w:rPr>
                <w:rFonts w:ascii="Times New Roman" w:hAnsi="Times New Roman" w:cs="Times New Roman"/>
                <w:sz w:val="24"/>
                <w:szCs w:val="24"/>
              </w:rPr>
              <w:t>представлений (предписаний)</w:t>
            </w:r>
          </w:p>
        </w:tc>
      </w:tr>
      <w:tr w:rsidR="00801570" w:rsidRPr="00CA2F19" w:rsidTr="00090EB8">
        <w:trPr>
          <w:trHeight w:val="754"/>
        </w:trPr>
        <w:tc>
          <w:tcPr>
            <w:tcW w:w="675" w:type="dxa"/>
            <w:tcBorders>
              <w:bottom w:val="single" w:sz="4" w:space="0" w:color="auto"/>
            </w:tcBorders>
            <w:vAlign w:val="center"/>
          </w:tcPr>
          <w:p w:rsidR="00801570" w:rsidRDefault="00801570" w:rsidP="008015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655" w:type="dxa"/>
            <w:tcBorders>
              <w:bottom w:val="single" w:sz="4" w:space="0" w:color="auto"/>
            </w:tcBorders>
          </w:tcPr>
          <w:p w:rsidR="00801570" w:rsidRPr="00CA2F19" w:rsidRDefault="00801570" w:rsidP="00801570">
            <w:pPr>
              <w:pStyle w:val="af0"/>
              <w:shd w:val="clear" w:color="auto" w:fill="FFFFFF"/>
              <w:spacing w:line="240" w:lineRule="auto"/>
              <w:ind w:firstLine="0"/>
              <w:jc w:val="left"/>
              <w:rPr>
                <w:spacing w:val="-1"/>
                <w:sz w:val="24"/>
                <w:szCs w:val="24"/>
              </w:rPr>
            </w:pPr>
            <w:r>
              <w:rPr>
                <w:spacing w:val="-1"/>
                <w:sz w:val="24"/>
                <w:szCs w:val="24"/>
              </w:rPr>
              <w:t>Общее количество материалов, направленных в органы прокуратуры и правоохранительные органы по результатам контрольных мероприятий по итогам аудита в сфере закупок</w:t>
            </w:r>
          </w:p>
        </w:tc>
        <w:tc>
          <w:tcPr>
            <w:tcW w:w="6662" w:type="dxa"/>
            <w:tcBorders>
              <w:bottom w:val="single" w:sz="4" w:space="0" w:color="auto"/>
            </w:tcBorders>
            <w:vAlign w:val="center"/>
          </w:tcPr>
          <w:p w:rsidR="00801570" w:rsidRPr="00CA2F19" w:rsidRDefault="00347CD0" w:rsidP="008015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Указывается </w:t>
            </w:r>
            <w:r w:rsidR="006307ED">
              <w:rPr>
                <w:rFonts w:ascii="Times New Roman" w:hAnsi="Times New Roman" w:cs="Times New Roman"/>
                <w:sz w:val="24"/>
                <w:szCs w:val="24"/>
              </w:rPr>
              <w:t xml:space="preserve">количество направленных материалов </w:t>
            </w:r>
          </w:p>
        </w:tc>
      </w:tr>
      <w:tr w:rsidR="00CA2F19" w:rsidRPr="00CA2F19" w:rsidTr="00090EB8">
        <w:trPr>
          <w:trHeight w:val="327"/>
        </w:trPr>
        <w:tc>
          <w:tcPr>
            <w:tcW w:w="14992" w:type="dxa"/>
            <w:gridSpan w:val="3"/>
            <w:shd w:val="clear" w:color="auto" w:fill="auto"/>
            <w:vAlign w:val="center"/>
          </w:tcPr>
          <w:p w:rsidR="00CA2F19" w:rsidRPr="006E71ED" w:rsidRDefault="00CA2F19" w:rsidP="00CD57CD">
            <w:pPr>
              <w:shd w:val="clear" w:color="auto" w:fill="FFFFFF"/>
              <w:spacing w:after="0" w:line="240" w:lineRule="auto"/>
              <w:jc w:val="center"/>
              <w:rPr>
                <w:rFonts w:ascii="Times New Roman" w:hAnsi="Times New Roman" w:cs="Times New Roman"/>
                <w:b/>
                <w:sz w:val="24"/>
                <w:szCs w:val="24"/>
              </w:rPr>
            </w:pPr>
            <w:r w:rsidRPr="006E71ED">
              <w:rPr>
                <w:rFonts w:ascii="Times New Roman" w:hAnsi="Times New Roman" w:cs="Times New Roman"/>
                <w:b/>
                <w:sz w:val="24"/>
                <w:szCs w:val="24"/>
              </w:rPr>
              <w:t>Установление причин</w:t>
            </w:r>
          </w:p>
        </w:tc>
      </w:tr>
      <w:tr w:rsidR="00CA2F19" w:rsidRPr="00CA2F19" w:rsidTr="00090EB8">
        <w:tc>
          <w:tcPr>
            <w:tcW w:w="675" w:type="dxa"/>
            <w:tcBorders>
              <w:bottom w:val="single" w:sz="4" w:space="0" w:color="auto"/>
            </w:tcBorders>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655" w:type="dxa"/>
            <w:tcBorders>
              <w:bottom w:val="single" w:sz="4" w:space="0" w:color="auto"/>
            </w:tcBorders>
          </w:tcPr>
          <w:p w:rsidR="00CA2F19" w:rsidRPr="00CA2F19" w:rsidRDefault="00CA2F19" w:rsidP="006307ED">
            <w:pPr>
              <w:pStyle w:val="af0"/>
              <w:shd w:val="clear" w:color="auto" w:fill="FFFFFF"/>
              <w:spacing w:line="240" w:lineRule="auto"/>
              <w:ind w:firstLine="0"/>
              <w:jc w:val="left"/>
              <w:rPr>
                <w:spacing w:val="-1"/>
                <w:sz w:val="24"/>
                <w:szCs w:val="24"/>
              </w:rPr>
            </w:pPr>
            <w:r w:rsidRPr="00CA2F19">
              <w:rPr>
                <w:spacing w:val="-1"/>
                <w:sz w:val="24"/>
                <w:szCs w:val="24"/>
              </w:rPr>
              <w:t xml:space="preserve">Основные причины отклонений, нарушений и недостатков, выявленных  в ходе </w:t>
            </w:r>
            <w:r w:rsidR="006307ED">
              <w:rPr>
                <w:spacing w:val="-1"/>
                <w:sz w:val="24"/>
                <w:szCs w:val="24"/>
              </w:rPr>
              <w:t xml:space="preserve">контрольных мероприятий </w:t>
            </w:r>
            <w:r w:rsidRPr="00CA2F19">
              <w:rPr>
                <w:spacing w:val="-1"/>
                <w:sz w:val="24"/>
                <w:szCs w:val="24"/>
              </w:rPr>
              <w:t>в рамках аудита в сфере закупок</w:t>
            </w:r>
          </w:p>
        </w:tc>
        <w:tc>
          <w:tcPr>
            <w:tcW w:w="6662" w:type="dxa"/>
            <w:tcBorders>
              <w:bottom w:val="single" w:sz="4" w:space="0" w:color="auto"/>
            </w:tcBorders>
            <w:vAlign w:val="center"/>
          </w:tcPr>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Указываются установленные причины</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(действия должностных лиц, недостаток методического обеспечения, правовые «пробелы» и т. д.)</w:t>
            </w:r>
          </w:p>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p>
        </w:tc>
      </w:tr>
      <w:tr w:rsidR="00CA2F19" w:rsidRPr="00CA2F19" w:rsidTr="00090EB8">
        <w:tc>
          <w:tcPr>
            <w:tcW w:w="14992" w:type="dxa"/>
            <w:gridSpan w:val="3"/>
            <w:shd w:val="clear" w:color="auto" w:fill="auto"/>
            <w:vAlign w:val="center"/>
          </w:tcPr>
          <w:p w:rsidR="00CA2F19" w:rsidRPr="006E71ED" w:rsidRDefault="00CA2F19" w:rsidP="006307ED">
            <w:pPr>
              <w:shd w:val="clear" w:color="auto" w:fill="FFFFFF"/>
              <w:spacing w:after="0" w:line="240" w:lineRule="auto"/>
              <w:jc w:val="center"/>
              <w:rPr>
                <w:rFonts w:ascii="Times New Roman" w:hAnsi="Times New Roman" w:cs="Times New Roman"/>
                <w:b/>
                <w:sz w:val="24"/>
                <w:szCs w:val="24"/>
              </w:rPr>
            </w:pPr>
            <w:r w:rsidRPr="006E71ED">
              <w:rPr>
                <w:rFonts w:ascii="Times New Roman" w:hAnsi="Times New Roman" w:cs="Times New Roman"/>
                <w:b/>
                <w:sz w:val="24"/>
                <w:szCs w:val="24"/>
              </w:rPr>
              <w:t>Предложения</w:t>
            </w:r>
          </w:p>
        </w:tc>
      </w:tr>
      <w:tr w:rsidR="00CA2F19" w:rsidRPr="00CA2F19" w:rsidTr="00090EB8">
        <w:tc>
          <w:tcPr>
            <w:tcW w:w="675" w:type="dxa"/>
            <w:vAlign w:val="center"/>
          </w:tcPr>
          <w:p w:rsidR="00CA2F19" w:rsidRPr="00CA2F19" w:rsidRDefault="00681B01" w:rsidP="00CA2F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655" w:type="dxa"/>
          </w:tcPr>
          <w:p w:rsidR="00CA2F19" w:rsidRPr="00CA2F19" w:rsidRDefault="00CA2F19" w:rsidP="00CA2F19">
            <w:pPr>
              <w:pStyle w:val="af0"/>
              <w:shd w:val="clear" w:color="auto" w:fill="FFFFFF"/>
              <w:spacing w:line="240" w:lineRule="auto"/>
              <w:ind w:firstLine="0"/>
              <w:jc w:val="left"/>
              <w:rPr>
                <w:rStyle w:val="81"/>
                <w:sz w:val="24"/>
                <w:szCs w:val="24"/>
              </w:rPr>
            </w:pPr>
            <w:r w:rsidRPr="00CA2F19">
              <w:rPr>
                <w:rStyle w:val="81"/>
                <w:sz w:val="24"/>
                <w:szCs w:val="24"/>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6662" w:type="dxa"/>
            <w:vAlign w:val="center"/>
          </w:tcPr>
          <w:p w:rsidR="00CA2F19" w:rsidRPr="00CA2F19" w:rsidRDefault="00CA2F19" w:rsidP="00CA2F19">
            <w:pPr>
              <w:shd w:val="clear" w:color="auto" w:fill="FFFFFF"/>
              <w:spacing w:after="0" w:line="240" w:lineRule="auto"/>
              <w:jc w:val="center"/>
              <w:rPr>
                <w:rFonts w:ascii="Times New Roman" w:hAnsi="Times New Roman" w:cs="Times New Roman"/>
                <w:sz w:val="24"/>
                <w:szCs w:val="24"/>
              </w:rPr>
            </w:pPr>
            <w:r w:rsidRPr="00CA2F19">
              <w:rPr>
                <w:rFonts w:ascii="Times New Roman" w:hAnsi="Times New Roman" w:cs="Times New Roman"/>
                <w:sz w:val="24"/>
                <w:szCs w:val="24"/>
              </w:rPr>
              <w:t xml:space="preserve">Указываются предложения </w:t>
            </w:r>
          </w:p>
        </w:tc>
      </w:tr>
    </w:tbl>
    <w:p w:rsidR="00A34FE4" w:rsidRPr="00CA2F19" w:rsidRDefault="00A34FE4" w:rsidP="00433254">
      <w:pPr>
        <w:autoSpaceDE w:val="0"/>
        <w:autoSpaceDN w:val="0"/>
        <w:adjustRightInd w:val="0"/>
        <w:spacing w:after="0"/>
        <w:jc w:val="both"/>
        <w:rPr>
          <w:rFonts w:ascii="Times New Roman" w:hAnsi="Times New Roman" w:cs="Times New Roman"/>
          <w:sz w:val="24"/>
          <w:szCs w:val="24"/>
          <w:lang w:eastAsia="ru-RU"/>
        </w:rPr>
      </w:pPr>
    </w:p>
    <w:sectPr w:rsidR="00A34FE4" w:rsidRPr="00CA2F19" w:rsidSect="00C65CEE">
      <w:pgSz w:w="16838" w:h="11906" w:orient="landscape"/>
      <w:pgMar w:top="851" w:right="851" w:bottom="136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7CC" w:rsidRDefault="00CB07CC" w:rsidP="00B5199E">
      <w:pPr>
        <w:spacing w:after="0" w:line="240" w:lineRule="auto"/>
      </w:pPr>
      <w:r>
        <w:separator/>
      </w:r>
    </w:p>
  </w:endnote>
  <w:endnote w:type="continuationSeparator" w:id="1">
    <w:p w:rsidR="00CB07CC" w:rsidRDefault="00CB07CC" w:rsidP="00B51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7CC" w:rsidRDefault="00CB07CC" w:rsidP="00B5199E">
      <w:pPr>
        <w:spacing w:after="0" w:line="240" w:lineRule="auto"/>
      </w:pPr>
      <w:r>
        <w:separator/>
      </w:r>
    </w:p>
  </w:footnote>
  <w:footnote w:type="continuationSeparator" w:id="1">
    <w:p w:rsidR="00CB07CC" w:rsidRDefault="00CB07CC" w:rsidP="00B51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6204"/>
      <w:docPartObj>
        <w:docPartGallery w:val="Page Numbers (Top of Page)"/>
        <w:docPartUnique/>
      </w:docPartObj>
    </w:sdtPr>
    <w:sdtContent>
      <w:p w:rsidR="00317935" w:rsidRDefault="00317935">
        <w:pPr>
          <w:pStyle w:val="a4"/>
          <w:jc w:val="right"/>
        </w:pPr>
        <w:fldSimple w:instr=" PAGE   \* MERGEFORMAT ">
          <w:r w:rsidR="00CB07CC">
            <w:rPr>
              <w:noProof/>
            </w:rPr>
            <w:t>1</w:t>
          </w:r>
        </w:fldSimple>
      </w:p>
    </w:sdtContent>
  </w:sdt>
  <w:p w:rsidR="00317935" w:rsidRDefault="003179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3B"/>
    <w:multiLevelType w:val="hybridMultilevel"/>
    <w:tmpl w:val="7C5C3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179A1"/>
    <w:multiLevelType w:val="hybridMultilevel"/>
    <w:tmpl w:val="D45A3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1D6C62"/>
    <w:multiLevelType w:val="hybridMultilevel"/>
    <w:tmpl w:val="76482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AF1972"/>
    <w:multiLevelType w:val="hybridMultilevel"/>
    <w:tmpl w:val="C88C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3F0738"/>
    <w:multiLevelType w:val="hybridMultilevel"/>
    <w:tmpl w:val="3A6ED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B3097"/>
    <w:multiLevelType w:val="multilevel"/>
    <w:tmpl w:val="0ED2CB34"/>
    <w:lvl w:ilvl="0">
      <w:start w:val="1"/>
      <w:numFmt w:val="upperRoman"/>
      <w:lvlText w:val="%1."/>
      <w:lvlJc w:val="left"/>
      <w:pPr>
        <w:ind w:left="1080" w:hanging="72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14C280B"/>
    <w:multiLevelType w:val="hybridMultilevel"/>
    <w:tmpl w:val="E90C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564E2"/>
    <w:multiLevelType w:val="hybridMultilevel"/>
    <w:tmpl w:val="E7540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312687"/>
    <w:multiLevelType w:val="hybridMultilevel"/>
    <w:tmpl w:val="846478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523FCB"/>
    <w:multiLevelType w:val="hybridMultilevel"/>
    <w:tmpl w:val="8A9E5DF8"/>
    <w:lvl w:ilvl="0" w:tplc="82FEAE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39934F1"/>
    <w:multiLevelType w:val="hybridMultilevel"/>
    <w:tmpl w:val="4BD80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9284D"/>
    <w:multiLevelType w:val="hybridMultilevel"/>
    <w:tmpl w:val="A184B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DC415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171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96817DB"/>
    <w:multiLevelType w:val="hybridMultilevel"/>
    <w:tmpl w:val="CE82DB2E"/>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DA93E32"/>
    <w:multiLevelType w:val="multilevel"/>
    <w:tmpl w:val="F912F01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3698" w:hanging="720"/>
      </w:pPr>
      <w:rPr>
        <w:rFonts w:hint="default"/>
        <w:i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0D1614D"/>
    <w:multiLevelType w:val="hybridMultilevel"/>
    <w:tmpl w:val="2A509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1C258A9"/>
    <w:multiLevelType w:val="hybridMultilevel"/>
    <w:tmpl w:val="11A414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63D3CB7"/>
    <w:multiLevelType w:val="hybridMultilevel"/>
    <w:tmpl w:val="0406D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580DCE"/>
    <w:multiLevelType w:val="hybridMultilevel"/>
    <w:tmpl w:val="9A846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7C00C7"/>
    <w:multiLevelType w:val="hybridMultilevel"/>
    <w:tmpl w:val="1DEAEA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D350594"/>
    <w:multiLevelType w:val="hybridMultilevel"/>
    <w:tmpl w:val="6EA2B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C4129A"/>
    <w:multiLevelType w:val="hybridMultilevel"/>
    <w:tmpl w:val="84BE0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7E03E7"/>
    <w:multiLevelType w:val="hybridMultilevel"/>
    <w:tmpl w:val="ADB0D80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B67230B"/>
    <w:multiLevelType w:val="hybridMultilevel"/>
    <w:tmpl w:val="1160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9E233B"/>
    <w:multiLevelType w:val="hybridMultilevel"/>
    <w:tmpl w:val="85323C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F9D0CDC"/>
    <w:multiLevelType w:val="hybridMultilevel"/>
    <w:tmpl w:val="F6E8AD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0"/>
  </w:num>
  <w:num w:numId="3">
    <w:abstractNumId w:val="5"/>
  </w:num>
  <w:num w:numId="4">
    <w:abstractNumId w:val="15"/>
  </w:num>
  <w:num w:numId="5">
    <w:abstractNumId w:val="12"/>
  </w:num>
  <w:num w:numId="6">
    <w:abstractNumId w:val="22"/>
  </w:num>
  <w:num w:numId="7">
    <w:abstractNumId w:val="19"/>
  </w:num>
  <w:num w:numId="8">
    <w:abstractNumId w:val="23"/>
  </w:num>
  <w:num w:numId="9">
    <w:abstractNumId w:val="18"/>
  </w:num>
  <w:num w:numId="10">
    <w:abstractNumId w:val="9"/>
  </w:num>
  <w:num w:numId="11">
    <w:abstractNumId w:val="21"/>
  </w:num>
  <w:num w:numId="12">
    <w:abstractNumId w:val="11"/>
  </w:num>
  <w:num w:numId="13">
    <w:abstractNumId w:val="17"/>
  </w:num>
  <w:num w:numId="14">
    <w:abstractNumId w:val="7"/>
  </w:num>
  <w:num w:numId="15">
    <w:abstractNumId w:val="2"/>
  </w:num>
  <w:num w:numId="16">
    <w:abstractNumId w:val="8"/>
  </w:num>
  <w:num w:numId="17">
    <w:abstractNumId w:val="16"/>
  </w:num>
  <w:num w:numId="18">
    <w:abstractNumId w:val="25"/>
  </w:num>
  <w:num w:numId="19">
    <w:abstractNumId w:val="6"/>
  </w:num>
  <w:num w:numId="20">
    <w:abstractNumId w:val="20"/>
  </w:num>
  <w:num w:numId="21">
    <w:abstractNumId w:val="4"/>
  </w:num>
  <w:num w:numId="22">
    <w:abstractNumId w:val="1"/>
  </w:num>
  <w:num w:numId="23">
    <w:abstractNumId w:val="3"/>
  </w:num>
  <w:num w:numId="24">
    <w:abstractNumId w:val="0"/>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17410"/>
  </w:hdrShapeDefaults>
  <w:footnotePr>
    <w:footnote w:id="0"/>
    <w:footnote w:id="1"/>
  </w:footnotePr>
  <w:endnotePr>
    <w:endnote w:id="0"/>
    <w:endnote w:id="1"/>
  </w:endnotePr>
  <w:compat/>
  <w:rsids>
    <w:rsidRoot w:val="007B3076"/>
    <w:rsid w:val="000041C6"/>
    <w:rsid w:val="00004E47"/>
    <w:rsid w:val="00011943"/>
    <w:rsid w:val="0001341E"/>
    <w:rsid w:val="00013D72"/>
    <w:rsid w:val="00034A94"/>
    <w:rsid w:val="00060921"/>
    <w:rsid w:val="00090EB8"/>
    <w:rsid w:val="00093AE8"/>
    <w:rsid w:val="00095437"/>
    <w:rsid w:val="000A0022"/>
    <w:rsid w:val="000A2F18"/>
    <w:rsid w:val="000B304A"/>
    <w:rsid w:val="000B3ED7"/>
    <w:rsid w:val="000B6D00"/>
    <w:rsid w:val="000B76B7"/>
    <w:rsid w:val="000D1917"/>
    <w:rsid w:val="00100C14"/>
    <w:rsid w:val="001127AB"/>
    <w:rsid w:val="00134FEB"/>
    <w:rsid w:val="001373CE"/>
    <w:rsid w:val="001600EE"/>
    <w:rsid w:val="00187789"/>
    <w:rsid w:val="00187B3C"/>
    <w:rsid w:val="0019493D"/>
    <w:rsid w:val="001B0302"/>
    <w:rsid w:val="001B44D7"/>
    <w:rsid w:val="001B75D1"/>
    <w:rsid w:val="001C3722"/>
    <w:rsid w:val="001E3FD5"/>
    <w:rsid w:val="001E7F38"/>
    <w:rsid w:val="001F1939"/>
    <w:rsid w:val="001F598C"/>
    <w:rsid w:val="00225494"/>
    <w:rsid w:val="00235952"/>
    <w:rsid w:val="00247E22"/>
    <w:rsid w:val="00257BDD"/>
    <w:rsid w:val="00275985"/>
    <w:rsid w:val="00280B9E"/>
    <w:rsid w:val="00287166"/>
    <w:rsid w:val="00292FB8"/>
    <w:rsid w:val="0029561F"/>
    <w:rsid w:val="002A6E80"/>
    <w:rsid w:val="002B1D94"/>
    <w:rsid w:val="002C0477"/>
    <w:rsid w:val="00306784"/>
    <w:rsid w:val="00310E88"/>
    <w:rsid w:val="00312161"/>
    <w:rsid w:val="00317935"/>
    <w:rsid w:val="00347CD0"/>
    <w:rsid w:val="003513D9"/>
    <w:rsid w:val="00355AC7"/>
    <w:rsid w:val="003B4AEA"/>
    <w:rsid w:val="003C2281"/>
    <w:rsid w:val="00413DE2"/>
    <w:rsid w:val="00414559"/>
    <w:rsid w:val="00425512"/>
    <w:rsid w:val="00430932"/>
    <w:rsid w:val="00433254"/>
    <w:rsid w:val="00450006"/>
    <w:rsid w:val="00452BBE"/>
    <w:rsid w:val="00465DA5"/>
    <w:rsid w:val="004A1031"/>
    <w:rsid w:val="004B6C45"/>
    <w:rsid w:val="004C1ED5"/>
    <w:rsid w:val="004C679F"/>
    <w:rsid w:val="004D76C6"/>
    <w:rsid w:val="004F6B43"/>
    <w:rsid w:val="005030AB"/>
    <w:rsid w:val="00504F5F"/>
    <w:rsid w:val="00507A60"/>
    <w:rsid w:val="00521062"/>
    <w:rsid w:val="0052156D"/>
    <w:rsid w:val="0052213B"/>
    <w:rsid w:val="00576EAB"/>
    <w:rsid w:val="0059559E"/>
    <w:rsid w:val="00595BE5"/>
    <w:rsid w:val="005B2CE1"/>
    <w:rsid w:val="005D5149"/>
    <w:rsid w:val="0061721F"/>
    <w:rsid w:val="00627A27"/>
    <w:rsid w:val="006307ED"/>
    <w:rsid w:val="00653ADA"/>
    <w:rsid w:val="0065599D"/>
    <w:rsid w:val="00681B01"/>
    <w:rsid w:val="00684749"/>
    <w:rsid w:val="00690648"/>
    <w:rsid w:val="00697D94"/>
    <w:rsid w:val="006A4122"/>
    <w:rsid w:val="006A6869"/>
    <w:rsid w:val="006A6F56"/>
    <w:rsid w:val="006B07E8"/>
    <w:rsid w:val="006C1806"/>
    <w:rsid w:val="006C29CA"/>
    <w:rsid w:val="006E1AA5"/>
    <w:rsid w:val="006E1EA7"/>
    <w:rsid w:val="006E71ED"/>
    <w:rsid w:val="00755E8D"/>
    <w:rsid w:val="007761F0"/>
    <w:rsid w:val="007954E3"/>
    <w:rsid w:val="007B3076"/>
    <w:rsid w:val="007B6341"/>
    <w:rsid w:val="007D3A7B"/>
    <w:rsid w:val="007E0085"/>
    <w:rsid w:val="00801570"/>
    <w:rsid w:val="0082187F"/>
    <w:rsid w:val="00823FC3"/>
    <w:rsid w:val="00830ABA"/>
    <w:rsid w:val="00862850"/>
    <w:rsid w:val="00871D79"/>
    <w:rsid w:val="00881F78"/>
    <w:rsid w:val="0088253D"/>
    <w:rsid w:val="008A3C31"/>
    <w:rsid w:val="008A3C40"/>
    <w:rsid w:val="008B0405"/>
    <w:rsid w:val="009016ED"/>
    <w:rsid w:val="00910BCE"/>
    <w:rsid w:val="009141E8"/>
    <w:rsid w:val="009220E8"/>
    <w:rsid w:val="00926166"/>
    <w:rsid w:val="00937726"/>
    <w:rsid w:val="00945175"/>
    <w:rsid w:val="00950B8E"/>
    <w:rsid w:val="00964D8C"/>
    <w:rsid w:val="009674A0"/>
    <w:rsid w:val="0097514C"/>
    <w:rsid w:val="009900A7"/>
    <w:rsid w:val="009B63A5"/>
    <w:rsid w:val="009C2F55"/>
    <w:rsid w:val="009D21C5"/>
    <w:rsid w:val="009D2A2E"/>
    <w:rsid w:val="009D6D6D"/>
    <w:rsid w:val="00A00521"/>
    <w:rsid w:val="00A01DD6"/>
    <w:rsid w:val="00A16EB2"/>
    <w:rsid w:val="00A34FE4"/>
    <w:rsid w:val="00A46756"/>
    <w:rsid w:val="00A5680A"/>
    <w:rsid w:val="00A874B5"/>
    <w:rsid w:val="00AA35ED"/>
    <w:rsid w:val="00AA4326"/>
    <w:rsid w:val="00AA56FF"/>
    <w:rsid w:val="00AB5BBE"/>
    <w:rsid w:val="00AF2346"/>
    <w:rsid w:val="00AF2FF7"/>
    <w:rsid w:val="00B14D69"/>
    <w:rsid w:val="00B33EC4"/>
    <w:rsid w:val="00B453A3"/>
    <w:rsid w:val="00B50066"/>
    <w:rsid w:val="00B5199E"/>
    <w:rsid w:val="00B54E6B"/>
    <w:rsid w:val="00B55939"/>
    <w:rsid w:val="00BB2323"/>
    <w:rsid w:val="00BC169F"/>
    <w:rsid w:val="00BC2EB7"/>
    <w:rsid w:val="00BD1BC4"/>
    <w:rsid w:val="00BF157E"/>
    <w:rsid w:val="00BF38CC"/>
    <w:rsid w:val="00BF6AD8"/>
    <w:rsid w:val="00C00FE4"/>
    <w:rsid w:val="00C13DA1"/>
    <w:rsid w:val="00C30DDC"/>
    <w:rsid w:val="00C34D0B"/>
    <w:rsid w:val="00C40178"/>
    <w:rsid w:val="00C41491"/>
    <w:rsid w:val="00C41F01"/>
    <w:rsid w:val="00C46C56"/>
    <w:rsid w:val="00C65CEE"/>
    <w:rsid w:val="00C86067"/>
    <w:rsid w:val="00C94056"/>
    <w:rsid w:val="00C95DA7"/>
    <w:rsid w:val="00CA274B"/>
    <w:rsid w:val="00CA2F19"/>
    <w:rsid w:val="00CA3401"/>
    <w:rsid w:val="00CB07CC"/>
    <w:rsid w:val="00CC7B59"/>
    <w:rsid w:val="00CD52DE"/>
    <w:rsid w:val="00CD57CD"/>
    <w:rsid w:val="00CD739F"/>
    <w:rsid w:val="00CD7E2A"/>
    <w:rsid w:val="00CE6779"/>
    <w:rsid w:val="00CF6334"/>
    <w:rsid w:val="00D125AD"/>
    <w:rsid w:val="00D55408"/>
    <w:rsid w:val="00D635D0"/>
    <w:rsid w:val="00D676D3"/>
    <w:rsid w:val="00D80FF5"/>
    <w:rsid w:val="00D85815"/>
    <w:rsid w:val="00D90E5A"/>
    <w:rsid w:val="00DC0BCE"/>
    <w:rsid w:val="00DD07DD"/>
    <w:rsid w:val="00DD497D"/>
    <w:rsid w:val="00DE08AF"/>
    <w:rsid w:val="00DE5B10"/>
    <w:rsid w:val="00E026CB"/>
    <w:rsid w:val="00E16DDA"/>
    <w:rsid w:val="00E44F51"/>
    <w:rsid w:val="00E53925"/>
    <w:rsid w:val="00E53D1A"/>
    <w:rsid w:val="00E54E96"/>
    <w:rsid w:val="00E571A8"/>
    <w:rsid w:val="00E66487"/>
    <w:rsid w:val="00E823F3"/>
    <w:rsid w:val="00E83E29"/>
    <w:rsid w:val="00E966E3"/>
    <w:rsid w:val="00E975F1"/>
    <w:rsid w:val="00EA2D04"/>
    <w:rsid w:val="00EA45FD"/>
    <w:rsid w:val="00EB14B2"/>
    <w:rsid w:val="00EC4A88"/>
    <w:rsid w:val="00EC4C41"/>
    <w:rsid w:val="00EF00B6"/>
    <w:rsid w:val="00F209D5"/>
    <w:rsid w:val="00F227AA"/>
    <w:rsid w:val="00F32AAE"/>
    <w:rsid w:val="00F85FE3"/>
    <w:rsid w:val="00F94DA4"/>
    <w:rsid w:val="00FA3D6A"/>
    <w:rsid w:val="00FD075C"/>
    <w:rsid w:val="00FE02A6"/>
    <w:rsid w:val="00FE09E4"/>
    <w:rsid w:val="00FE7129"/>
    <w:rsid w:val="00FF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76"/>
  </w:style>
  <w:style w:type="paragraph" w:styleId="1">
    <w:name w:val="heading 1"/>
    <w:basedOn w:val="a"/>
    <w:next w:val="a"/>
    <w:link w:val="10"/>
    <w:uiPriority w:val="9"/>
    <w:qFormat/>
    <w:rsid w:val="001E3FD5"/>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3FD5"/>
    <w:pPr>
      <w:keepNext/>
      <w:keepLines/>
      <w:numPr>
        <w:ilvl w:val="1"/>
        <w:numId w:val="5"/>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3FD5"/>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3FD5"/>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E3FD5"/>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E3FD5"/>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E3FD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E3FD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E3FD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3076"/>
    <w:pPr>
      <w:widowControl w:val="0"/>
      <w:suppressAutoHyphens/>
      <w:autoSpaceDE w:val="0"/>
      <w:spacing w:after="0" w:line="240" w:lineRule="auto"/>
      <w:ind w:left="720"/>
      <w:contextualSpacing/>
    </w:pPr>
    <w:rPr>
      <w:rFonts w:ascii="Times New Roman" w:eastAsia="Times New Roman" w:hAnsi="Times New Roman" w:cs="Mangal"/>
      <w:kern w:val="2"/>
      <w:sz w:val="24"/>
      <w:szCs w:val="21"/>
      <w:lang w:val="en-US" w:eastAsia="hi-IN" w:bidi="hi-IN"/>
    </w:rPr>
  </w:style>
  <w:style w:type="paragraph" w:styleId="a4">
    <w:name w:val="header"/>
    <w:basedOn w:val="a"/>
    <w:link w:val="a5"/>
    <w:uiPriority w:val="99"/>
    <w:unhideWhenUsed/>
    <w:rsid w:val="00B519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199E"/>
  </w:style>
  <w:style w:type="paragraph" w:styleId="a6">
    <w:name w:val="footer"/>
    <w:basedOn w:val="a"/>
    <w:link w:val="a7"/>
    <w:uiPriority w:val="99"/>
    <w:semiHidden/>
    <w:unhideWhenUsed/>
    <w:rsid w:val="00B5199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5199E"/>
  </w:style>
  <w:style w:type="character" w:customStyle="1" w:styleId="10">
    <w:name w:val="Заголовок 1 Знак"/>
    <w:basedOn w:val="a0"/>
    <w:link w:val="1"/>
    <w:uiPriority w:val="9"/>
    <w:rsid w:val="001E3F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E3F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E3FD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E3F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E3FD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E3FD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E3FD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E3FD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E3FD5"/>
    <w:rPr>
      <w:rFonts w:asciiTheme="majorHAnsi" w:eastAsiaTheme="majorEastAsia" w:hAnsiTheme="majorHAnsi" w:cstheme="majorBidi"/>
      <w:i/>
      <w:iCs/>
      <w:color w:val="404040" w:themeColor="text1" w:themeTint="BF"/>
      <w:sz w:val="20"/>
      <w:szCs w:val="20"/>
    </w:rPr>
  </w:style>
  <w:style w:type="paragraph" w:styleId="a8">
    <w:name w:val="footnote text"/>
    <w:basedOn w:val="a"/>
    <w:link w:val="a9"/>
    <w:uiPriority w:val="99"/>
    <w:semiHidden/>
    <w:unhideWhenUsed/>
    <w:rsid w:val="009220E8"/>
    <w:pPr>
      <w:spacing w:after="0" w:line="240" w:lineRule="auto"/>
    </w:pPr>
    <w:rPr>
      <w:sz w:val="20"/>
      <w:szCs w:val="20"/>
    </w:rPr>
  </w:style>
  <w:style w:type="character" w:customStyle="1" w:styleId="a9">
    <w:name w:val="Текст сноски Знак"/>
    <w:basedOn w:val="a0"/>
    <w:link w:val="a8"/>
    <w:uiPriority w:val="99"/>
    <w:semiHidden/>
    <w:rsid w:val="009220E8"/>
    <w:rPr>
      <w:sz w:val="20"/>
      <w:szCs w:val="20"/>
    </w:rPr>
  </w:style>
  <w:style w:type="character" w:styleId="aa">
    <w:name w:val="footnote reference"/>
    <w:basedOn w:val="a0"/>
    <w:uiPriority w:val="99"/>
    <w:semiHidden/>
    <w:unhideWhenUsed/>
    <w:rsid w:val="009220E8"/>
    <w:rPr>
      <w:vertAlign w:val="superscript"/>
    </w:rPr>
  </w:style>
  <w:style w:type="paragraph" w:customStyle="1" w:styleId="ConsNormal">
    <w:name w:val="ConsNormal"/>
    <w:rsid w:val="0030678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b">
    <w:name w:val="Body Text"/>
    <w:basedOn w:val="a"/>
    <w:link w:val="ac"/>
    <w:uiPriority w:val="99"/>
    <w:unhideWhenUsed/>
    <w:rsid w:val="0030678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306784"/>
    <w:rPr>
      <w:rFonts w:ascii="Times New Roman" w:eastAsia="Times New Roman" w:hAnsi="Times New Roman" w:cs="Times New Roman"/>
      <w:sz w:val="24"/>
      <w:szCs w:val="24"/>
      <w:lang w:eastAsia="ru-RU"/>
    </w:rPr>
  </w:style>
  <w:style w:type="paragraph" w:styleId="ad">
    <w:name w:val="Normal (Web)"/>
    <w:basedOn w:val="a"/>
    <w:uiPriority w:val="99"/>
    <w:unhideWhenUsed/>
    <w:rsid w:val="001F5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D07DD"/>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e">
    <w:name w:val="Title"/>
    <w:basedOn w:val="a"/>
    <w:link w:val="af"/>
    <w:qFormat/>
    <w:rsid w:val="007B6341"/>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rsid w:val="007B6341"/>
    <w:rPr>
      <w:rFonts w:ascii="Times New Roman" w:eastAsia="Times New Roman" w:hAnsi="Times New Roman" w:cs="Times New Roman"/>
      <w:b/>
      <w:sz w:val="28"/>
      <w:szCs w:val="20"/>
      <w:lang w:eastAsia="ru-RU"/>
    </w:rPr>
  </w:style>
  <w:style w:type="character" w:customStyle="1" w:styleId="81">
    <w:name w:val="Основной текст + 8"/>
    <w:aliases w:val="5 pt,Интервал 0 pt"/>
    <w:uiPriority w:val="99"/>
    <w:rsid w:val="00CA2F19"/>
    <w:rPr>
      <w:rFonts w:ascii="Times New Roman" w:hAnsi="Times New Roman"/>
      <w:color w:val="000000"/>
      <w:spacing w:val="5"/>
      <w:w w:val="100"/>
      <w:position w:val="0"/>
      <w:sz w:val="17"/>
      <w:u w:val="none"/>
      <w:lang w:val="ru-RU"/>
    </w:rPr>
  </w:style>
  <w:style w:type="paragraph" w:customStyle="1" w:styleId="af0">
    <w:name w:val="Стиль_текст"/>
    <w:basedOn w:val="a"/>
    <w:link w:val="af1"/>
    <w:uiPriority w:val="99"/>
    <w:rsid w:val="00CA2F19"/>
    <w:pPr>
      <w:spacing w:after="0" w:line="288" w:lineRule="auto"/>
      <w:ind w:firstLine="709"/>
      <w:jc w:val="both"/>
    </w:pPr>
    <w:rPr>
      <w:rFonts w:ascii="Times New Roman" w:eastAsia="Times New Roman" w:hAnsi="Times New Roman" w:cs="Times New Roman"/>
      <w:sz w:val="28"/>
      <w:szCs w:val="20"/>
      <w:lang w:eastAsia="ru-RU"/>
    </w:rPr>
  </w:style>
  <w:style w:type="character" w:customStyle="1" w:styleId="af1">
    <w:name w:val="Стиль_текст Знак"/>
    <w:link w:val="af0"/>
    <w:uiPriority w:val="99"/>
    <w:locked/>
    <w:rsid w:val="00CA2F1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F040FCEDD45EE45B8847F5B6C977B28C91F917DADE5DC1000E7825A89540951A5A8ED7C14370155B9Y3I" TargetMode="External"/><Relationship Id="rId18" Type="http://schemas.openxmlformats.org/officeDocument/2006/relationships/hyperlink" Target="consultantplus://offline/ref=8F040FCEDD45EE45B8847F5B6C977B28C91F917DADE5DC1000E7825A89540951A5A8ED7C14370154B9Y5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F040FCEDD45EE45B8847F5B6C977B28C91F917DADE5DC1000E7825A89540951A5A8ED7C14370156B9YBI" TargetMode="External"/><Relationship Id="rId17" Type="http://schemas.openxmlformats.org/officeDocument/2006/relationships/hyperlink" Target="consultantplus://offline/ref=8F040FCEDD45EE45B8847F5B6C977B28C91F917DADE5DC1000E7825A89540951A5A8ED7C14370154B9Y0I" TargetMode="External"/><Relationship Id="rId2" Type="http://schemas.openxmlformats.org/officeDocument/2006/relationships/numbering" Target="numbering.xml"/><Relationship Id="rId16" Type="http://schemas.openxmlformats.org/officeDocument/2006/relationships/hyperlink" Target="consultantplus://offline/ref=8F040FCEDD45EE45B8847F5B6C977B28C91F917DADE5DC1000E7825A89540951A5A8ED7C14370154B9Y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F5BEBE1E2AE36E197C10AFC8C3D0008E40E1EFAF6F3B143829FC1C9E7115FFBC8AD8E9795A578BvFVCI" TargetMode="External"/><Relationship Id="rId5" Type="http://schemas.openxmlformats.org/officeDocument/2006/relationships/webSettings" Target="webSettings.xml"/><Relationship Id="rId15" Type="http://schemas.openxmlformats.org/officeDocument/2006/relationships/hyperlink" Target="consultantplus://offline/ref=8F040FCEDD45EE45B8847F5B6C977B28C91F917DADE5DC1000E7825A89540951A5A8ED7C14370155B9YBI" TargetMode="External"/><Relationship Id="rId10" Type="http://schemas.openxmlformats.org/officeDocument/2006/relationships/hyperlink" Target="consultantplus://offline/ref=D1F5BEBE1E2AE36E197C10AFC8C3D0008E40E1EFAF6F3B143829FC1C9E7115FFBC8AD8E9795A5785vFV8I" TargetMode="External"/><Relationship Id="rId19" Type="http://schemas.openxmlformats.org/officeDocument/2006/relationships/hyperlink" Target="consultantplus://offline/ref=E0DD796041A3F4FC371F2B1968537F5AA508135BE44B19A53A8D5C243047CD1C2DDAE7240E1EFE2Eb7a6L" TargetMode="External"/><Relationship Id="rId4" Type="http://schemas.openxmlformats.org/officeDocument/2006/relationships/settings" Target="settings.xml"/><Relationship Id="rId9" Type="http://schemas.openxmlformats.org/officeDocument/2006/relationships/hyperlink" Target="consultantplus://offline/ref=740A4324C5BB96FB9D5AE40DDDAE0594D6586A67018982B1E28C0B96B0018DD9C0BAF9CAFBAF996CgC55O" TargetMode="External"/><Relationship Id="rId14" Type="http://schemas.openxmlformats.org/officeDocument/2006/relationships/hyperlink" Target="consultantplus://offline/ref=8F040FCEDD45EE45B8847F5B6C977B28C91F917DADE5DC1000E7825A89540951A5A8ED7C14370155B9Y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E2E6-6A2E-4B2E-A59F-E37645F3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52</Pages>
  <Words>13337</Words>
  <Characters>76022</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   среднее количество поданных заявок на одну закупку – это отношение общего ко</vt:lpstr>
      <vt:lpstr>• среднее количество допущенных заявок на одну закупку – это отношение общего ко</vt:lpstr>
      <vt:lpstr>•  доля закупок у единственного поставщика (подрядчика, исполнителя) – это отнош</vt:lpstr>
      <vt:lpstr>На данном этапе осуществляются проверка и анализ результативности расходов на за</vt:lpstr>
      <vt:lpstr>    На заключительном этапе аудита в сфере закупок обобщаются результаты проведения </vt:lpstr>
      <vt:lpstr>    </vt:lpstr>
      <vt:lpstr>Анализ и оценка результативности расходов на закупки (наличие товаров, работ и у</vt:lpstr>
      <vt:lpstr>Выводы о результатах аудита в сфере закупок с указанием причин выявленных у объе</vt:lpstr>
      <vt:lpstr>Предложения (рекомендации) по результатам аудита в сфере закупок.</vt:lpstr>
      <vt:lpstr/>
      <vt:lpstr/>
    </vt:vector>
  </TitlesOfParts>
  <Company/>
  <LinksUpToDate>false</LinksUpToDate>
  <CharactersWithSpaces>89181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136</cp:revision>
  <cp:lastPrinted>2017-01-31T08:24:00Z</cp:lastPrinted>
  <dcterms:created xsi:type="dcterms:W3CDTF">2017-01-10T06:36:00Z</dcterms:created>
  <dcterms:modified xsi:type="dcterms:W3CDTF">2017-02-01T04:33:00Z</dcterms:modified>
</cp:coreProperties>
</file>